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16FA" w:rsidR="00337805" w:rsidP="00ED359E" w:rsidRDefault="002F2840" w14:paraId="2BBB6256" w14:textId="77777777">
      <w:pPr>
        <w:spacing w:after="0" w:line="240" w:lineRule="auto"/>
        <w:jc w:val="center"/>
        <w:rPr>
          <w:rFonts w:ascii="Arial" w:hAnsi="Arial" w:cs="Arial"/>
          <w:b/>
          <w:sz w:val="24"/>
          <w:szCs w:val="24"/>
        </w:rPr>
      </w:pPr>
      <w:r w:rsidRPr="000516FA">
        <w:rPr>
          <w:rFonts w:ascii="Arial" w:hAnsi="Arial" w:cs="Arial"/>
          <w:b/>
          <w:sz w:val="24"/>
          <w:szCs w:val="24"/>
        </w:rPr>
        <w:t>TORONTO LANDS CORPORATION</w:t>
      </w:r>
    </w:p>
    <w:p w:rsidRPr="000516FA" w:rsidR="004B0B50" w:rsidP="00ED359E" w:rsidRDefault="004B0B50" w14:paraId="4EB84912" w14:textId="77777777">
      <w:pPr>
        <w:spacing w:after="0" w:line="240" w:lineRule="auto"/>
        <w:jc w:val="center"/>
        <w:rPr>
          <w:rFonts w:ascii="Arial" w:hAnsi="Arial" w:cs="Arial"/>
          <w:b/>
          <w:sz w:val="24"/>
          <w:szCs w:val="24"/>
        </w:rPr>
      </w:pPr>
      <w:r w:rsidRPr="000516FA">
        <w:rPr>
          <w:rFonts w:ascii="Arial" w:hAnsi="Arial" w:cs="Arial"/>
          <w:b/>
          <w:sz w:val="24"/>
          <w:szCs w:val="24"/>
        </w:rPr>
        <w:t>60 ST. CLAIR AVENUE EAST</w:t>
      </w:r>
    </w:p>
    <w:p w:rsidRPr="000516FA" w:rsidR="004B0B50" w:rsidP="00ED359E" w:rsidRDefault="004B0B50" w14:paraId="0ED80A7D" w14:textId="77777777">
      <w:pPr>
        <w:spacing w:after="0" w:line="240" w:lineRule="auto"/>
        <w:jc w:val="center"/>
        <w:rPr>
          <w:rFonts w:ascii="Arial" w:hAnsi="Arial" w:cs="Arial"/>
          <w:sz w:val="24"/>
          <w:szCs w:val="24"/>
        </w:rPr>
      </w:pPr>
      <w:r w:rsidRPr="000516FA">
        <w:rPr>
          <w:rFonts w:ascii="Arial" w:hAnsi="Arial" w:cs="Arial"/>
          <w:b/>
          <w:sz w:val="24"/>
          <w:szCs w:val="24"/>
        </w:rPr>
        <w:t>TORONTO, ONTARIO</w:t>
      </w:r>
    </w:p>
    <w:p w:rsidRPr="000516FA" w:rsidR="0045332A" w:rsidP="00ED359E" w:rsidRDefault="0045332A" w14:paraId="111713D0" w14:textId="77777777">
      <w:pPr>
        <w:spacing w:after="0" w:line="240" w:lineRule="auto"/>
        <w:jc w:val="center"/>
        <w:rPr>
          <w:rFonts w:ascii="Arial" w:hAnsi="Arial" w:cs="Arial"/>
          <w:b/>
          <w:sz w:val="24"/>
          <w:szCs w:val="24"/>
        </w:rPr>
      </w:pPr>
    </w:p>
    <w:p w:rsidRPr="000516FA" w:rsidR="0045332A" w:rsidP="00ED359E" w:rsidRDefault="0045332A" w14:paraId="3D5FC118" w14:textId="7954DBCC">
      <w:pPr>
        <w:spacing w:after="0" w:line="240" w:lineRule="auto"/>
        <w:jc w:val="center"/>
        <w:rPr>
          <w:rFonts w:ascii="Arial" w:hAnsi="Arial" w:cs="Arial"/>
          <w:b/>
          <w:sz w:val="24"/>
          <w:szCs w:val="24"/>
        </w:rPr>
      </w:pPr>
      <w:r w:rsidRPr="000516FA">
        <w:rPr>
          <w:rFonts w:ascii="Arial" w:hAnsi="Arial" w:cs="Arial"/>
          <w:b/>
          <w:sz w:val="24"/>
          <w:szCs w:val="24"/>
        </w:rPr>
        <w:t xml:space="preserve">MINUTES OF </w:t>
      </w:r>
      <w:r w:rsidRPr="000516FA" w:rsidR="000569E9">
        <w:rPr>
          <w:rFonts w:ascii="Arial" w:hAnsi="Arial" w:cs="Arial"/>
          <w:b/>
          <w:sz w:val="24"/>
          <w:szCs w:val="24"/>
        </w:rPr>
        <w:t xml:space="preserve">THE </w:t>
      </w:r>
      <w:r w:rsidRPr="000516FA" w:rsidR="004076D7">
        <w:rPr>
          <w:rFonts w:ascii="Arial" w:hAnsi="Arial" w:cs="Arial"/>
          <w:b/>
          <w:sz w:val="24"/>
          <w:szCs w:val="24"/>
        </w:rPr>
        <w:t>POLICY AND PLANNING</w:t>
      </w:r>
      <w:r w:rsidRPr="000516FA" w:rsidR="00CD785E">
        <w:rPr>
          <w:rFonts w:ascii="Arial" w:hAnsi="Arial" w:cs="Arial"/>
          <w:b/>
          <w:sz w:val="24"/>
          <w:szCs w:val="24"/>
        </w:rPr>
        <w:t xml:space="preserve"> COMMITTEE</w:t>
      </w:r>
      <w:r w:rsidRPr="000516FA" w:rsidR="00575B9A">
        <w:rPr>
          <w:rFonts w:ascii="Arial" w:hAnsi="Arial" w:cs="Arial"/>
          <w:b/>
          <w:sz w:val="24"/>
          <w:szCs w:val="24"/>
        </w:rPr>
        <w:t xml:space="preserve"> MEETING</w:t>
      </w:r>
    </w:p>
    <w:p w:rsidRPr="000516FA" w:rsidR="00C556CD" w:rsidP="00504541" w:rsidRDefault="00C556CD" w14:paraId="3244108E" w14:textId="7E9D867A">
      <w:pPr>
        <w:spacing w:after="0" w:line="240" w:lineRule="auto"/>
        <w:jc w:val="center"/>
        <w:rPr>
          <w:rFonts w:ascii="Arial" w:hAnsi="Arial" w:eastAsia="Arial" w:cs="Arial"/>
          <w:b/>
          <w:sz w:val="24"/>
          <w:szCs w:val="24"/>
          <w:lang w:eastAsia="en-CA"/>
        </w:rPr>
      </w:pPr>
      <w:r w:rsidRPr="000516FA">
        <w:rPr>
          <w:rFonts w:ascii="Arial" w:hAnsi="Arial" w:eastAsia="Arial" w:cs="Arial"/>
          <w:b/>
          <w:sz w:val="24"/>
          <w:szCs w:val="24"/>
          <w:lang w:eastAsia="en-CA"/>
        </w:rPr>
        <w:t>HELD VIRTUALLY VIA MICROSOFT TEAMS</w:t>
      </w:r>
    </w:p>
    <w:p w:rsidRPr="000516FA" w:rsidR="00C556CD" w:rsidP="00ED359E" w:rsidRDefault="00C556CD" w14:paraId="783BF35F" w14:textId="77777777">
      <w:pPr>
        <w:spacing w:after="0" w:line="240" w:lineRule="auto"/>
        <w:jc w:val="center"/>
        <w:rPr>
          <w:rFonts w:ascii="Arial" w:hAnsi="Arial" w:eastAsia="Arial" w:cs="Arial"/>
          <w:b/>
          <w:sz w:val="24"/>
          <w:szCs w:val="24"/>
          <w:lang w:eastAsia="en-CA"/>
        </w:rPr>
      </w:pPr>
      <w:r w:rsidRPr="000516FA">
        <w:rPr>
          <w:rFonts w:ascii="Arial" w:hAnsi="Arial" w:eastAsia="Arial" w:cs="Arial"/>
          <w:b/>
          <w:sz w:val="24"/>
          <w:szCs w:val="24"/>
          <w:lang w:eastAsia="en-CA"/>
        </w:rPr>
        <w:t>TORONTO, ONTARIO</w:t>
      </w:r>
    </w:p>
    <w:p w:rsidRPr="000516FA" w:rsidR="004B0B50" w:rsidP="00ED359E" w:rsidRDefault="004B0B50" w14:paraId="34553C6A" w14:textId="77777777">
      <w:pPr>
        <w:spacing w:after="0" w:line="240" w:lineRule="auto"/>
        <w:rPr>
          <w:rFonts w:ascii="Arial" w:hAnsi="Arial" w:cs="Arial"/>
          <w:b/>
          <w:sz w:val="24"/>
          <w:szCs w:val="24"/>
        </w:rPr>
      </w:pPr>
    </w:p>
    <w:p w:rsidRPr="000516FA" w:rsidR="0045332A" w:rsidP="00AB9DDD" w:rsidRDefault="00FB3668" w14:paraId="44FB7C82" w14:textId="03385CEF">
      <w:pPr>
        <w:spacing w:after="0" w:line="240" w:lineRule="auto"/>
        <w:jc w:val="center"/>
        <w:rPr>
          <w:rFonts w:ascii="Arial" w:hAnsi="Arial" w:cs="Arial"/>
          <w:b w:val="1"/>
          <w:bCs w:val="1"/>
          <w:sz w:val="24"/>
          <w:szCs w:val="24"/>
        </w:rPr>
      </w:pPr>
      <w:r w:rsidRPr="00AB9DDD" w:rsidR="4E32555F">
        <w:rPr>
          <w:rFonts w:ascii="Arial" w:hAnsi="Arial" w:cs="Arial"/>
          <w:b w:val="1"/>
          <w:bCs w:val="1"/>
          <w:sz w:val="24"/>
          <w:szCs w:val="24"/>
        </w:rPr>
        <w:t>x</w:t>
      </w:r>
      <w:r w:rsidRPr="00AB9DDD" w:rsidR="00FB3668">
        <w:rPr>
          <w:rFonts w:ascii="Arial" w:hAnsi="Arial" w:cs="Arial"/>
          <w:b w:val="1"/>
          <w:bCs w:val="1"/>
          <w:sz w:val="24"/>
          <w:szCs w:val="24"/>
        </w:rPr>
        <w:t>March 6, 2025</w:t>
      </w:r>
      <w:r w:rsidRPr="00AB9DDD" w:rsidR="002F2840">
        <w:rPr>
          <w:rFonts w:ascii="Arial" w:hAnsi="Arial" w:cs="Arial"/>
          <w:b w:val="1"/>
          <w:bCs w:val="1"/>
          <w:sz w:val="24"/>
          <w:szCs w:val="24"/>
        </w:rPr>
        <w:t xml:space="preserve">, </w:t>
      </w:r>
      <w:r w:rsidRPr="00AB9DDD" w:rsidR="009640EC">
        <w:rPr>
          <w:rFonts w:ascii="Arial" w:hAnsi="Arial" w:cs="Arial"/>
          <w:b w:val="1"/>
          <w:bCs w:val="1"/>
          <w:sz w:val="24"/>
          <w:szCs w:val="24"/>
        </w:rPr>
        <w:t>6</w:t>
      </w:r>
      <w:r w:rsidRPr="00AB9DDD" w:rsidR="002F2840">
        <w:rPr>
          <w:rFonts w:ascii="Arial" w:hAnsi="Arial" w:cs="Arial"/>
          <w:b w:val="1"/>
          <w:bCs w:val="1"/>
          <w:sz w:val="24"/>
          <w:szCs w:val="24"/>
        </w:rPr>
        <w:t>:</w:t>
      </w:r>
      <w:r w:rsidRPr="00AB9DDD" w:rsidR="00FB3668">
        <w:rPr>
          <w:rFonts w:ascii="Arial" w:hAnsi="Arial" w:cs="Arial"/>
          <w:b w:val="1"/>
          <w:bCs w:val="1"/>
          <w:sz w:val="24"/>
          <w:szCs w:val="24"/>
        </w:rPr>
        <w:t>00</w:t>
      </w:r>
      <w:r w:rsidRPr="00AB9DDD" w:rsidR="002F2840">
        <w:rPr>
          <w:rFonts w:ascii="Arial" w:hAnsi="Arial" w:cs="Arial"/>
          <w:b w:val="1"/>
          <w:bCs w:val="1"/>
          <w:sz w:val="24"/>
          <w:szCs w:val="24"/>
        </w:rPr>
        <w:t xml:space="preserve"> PM</w:t>
      </w:r>
    </w:p>
    <w:p w:rsidRPr="000516FA" w:rsidR="007E0517" w:rsidP="00ED359E" w:rsidRDefault="007E0517" w14:paraId="061147BE" w14:textId="17BACA6B">
      <w:pPr>
        <w:spacing w:after="0" w:line="240" w:lineRule="auto"/>
        <w:rPr>
          <w:rFonts w:ascii="Arial" w:hAnsi="Arial" w:cs="Arial"/>
          <w:b/>
          <w:sz w:val="24"/>
          <w:szCs w:val="24"/>
        </w:rPr>
      </w:pPr>
    </w:p>
    <w:p w:rsidRPr="000516FA" w:rsidR="00E265AB" w:rsidP="00ED359E" w:rsidRDefault="00E265AB" w14:paraId="73F428FC" w14:textId="77777777">
      <w:pPr>
        <w:spacing w:after="0" w:line="240" w:lineRule="auto"/>
        <w:rPr>
          <w:rFonts w:ascii="Arial" w:hAnsi="Arial" w:cs="Arial"/>
          <w:b/>
          <w:sz w:val="24"/>
          <w:szCs w:val="24"/>
        </w:rPr>
      </w:pPr>
    </w:p>
    <w:p w:rsidRPr="000516FA" w:rsidR="002F3577" w:rsidP="00ED359E" w:rsidRDefault="007A1286" w14:paraId="5B32049E" w14:textId="77777777">
      <w:pPr>
        <w:spacing w:after="0" w:line="240" w:lineRule="auto"/>
        <w:rPr>
          <w:rFonts w:ascii="Arial" w:hAnsi="Arial" w:cs="Arial"/>
          <w:b/>
          <w:sz w:val="24"/>
          <w:szCs w:val="24"/>
        </w:rPr>
      </w:pPr>
      <w:bookmarkStart w:name="_Hlk161734404" w:id="0"/>
      <w:bookmarkStart w:name="_Hlk158198829" w:id="1"/>
      <w:r w:rsidRPr="000516FA">
        <w:rPr>
          <w:rFonts w:ascii="Arial" w:hAnsi="Arial" w:cs="Arial"/>
          <w:b/>
          <w:sz w:val="24"/>
          <w:szCs w:val="24"/>
        </w:rPr>
        <w:t xml:space="preserve">The following Committee Members were </w:t>
      </w:r>
      <w:r w:rsidRPr="000516FA" w:rsidR="00172960">
        <w:rPr>
          <w:rFonts w:ascii="Arial" w:hAnsi="Arial" w:cs="Arial"/>
          <w:b/>
          <w:sz w:val="24"/>
          <w:szCs w:val="24"/>
        </w:rPr>
        <w:t>present</w:t>
      </w:r>
      <w:r w:rsidRPr="000516FA">
        <w:rPr>
          <w:rFonts w:ascii="Arial" w:hAnsi="Arial" w:cs="Arial"/>
          <w:b/>
          <w:sz w:val="24"/>
          <w:szCs w:val="24"/>
        </w:rPr>
        <w:t>:</w:t>
      </w:r>
    </w:p>
    <w:p w:rsidRPr="000516FA" w:rsidR="002F3577" w:rsidP="00ED359E" w:rsidRDefault="002F3577" w14:paraId="11A8F1CE" w14:textId="7970A0A8">
      <w:pPr>
        <w:spacing w:after="0" w:line="240" w:lineRule="auto"/>
        <w:rPr>
          <w:rFonts w:ascii="Arial" w:hAnsi="Arial" w:cs="Arial"/>
          <w:spacing w:val="-2"/>
          <w:sz w:val="24"/>
          <w:szCs w:val="24"/>
        </w:rPr>
      </w:pPr>
      <w:r w:rsidRPr="000516FA">
        <w:rPr>
          <w:rFonts w:ascii="Arial" w:hAnsi="Arial" w:cs="Arial"/>
          <w:spacing w:val="-2"/>
          <w:sz w:val="24"/>
          <w:szCs w:val="24"/>
        </w:rPr>
        <w:t>Igor Dragovic</w:t>
      </w:r>
      <w:r w:rsidRPr="000516FA" w:rsidR="00A13F31">
        <w:rPr>
          <w:rFonts w:ascii="Arial" w:hAnsi="Arial" w:cs="Arial"/>
          <w:spacing w:val="-2"/>
          <w:sz w:val="24"/>
          <w:szCs w:val="24"/>
        </w:rPr>
        <w:t xml:space="preserve">, </w:t>
      </w:r>
      <w:r w:rsidRPr="000516FA">
        <w:rPr>
          <w:rFonts w:ascii="Arial" w:hAnsi="Arial" w:cs="Arial"/>
          <w:spacing w:val="-2"/>
          <w:sz w:val="24"/>
          <w:szCs w:val="24"/>
        </w:rPr>
        <w:t>Citizen Director</w:t>
      </w:r>
      <w:r w:rsidRPr="000516FA" w:rsidR="00A13F31">
        <w:rPr>
          <w:rFonts w:ascii="Arial" w:hAnsi="Arial" w:cs="Arial"/>
          <w:spacing w:val="-2"/>
          <w:sz w:val="24"/>
          <w:szCs w:val="24"/>
        </w:rPr>
        <w:t xml:space="preserve"> &amp; </w:t>
      </w:r>
      <w:r w:rsidRPr="000516FA">
        <w:rPr>
          <w:rFonts w:ascii="Arial" w:hAnsi="Arial" w:cs="Arial"/>
          <w:spacing w:val="-2"/>
          <w:sz w:val="24"/>
          <w:szCs w:val="24"/>
        </w:rPr>
        <w:t>Committee Chair,</w:t>
      </w:r>
      <w:r w:rsidRPr="000516FA" w:rsidR="00FB3668">
        <w:rPr>
          <w:rFonts w:ascii="Arial" w:hAnsi="Arial" w:cs="Arial"/>
          <w:spacing w:val="-2"/>
          <w:sz w:val="24"/>
          <w:szCs w:val="24"/>
        </w:rPr>
        <w:t xml:space="preserve"> Virtua</w:t>
      </w:r>
      <w:r w:rsidR="00B61D8E">
        <w:rPr>
          <w:rFonts w:ascii="Arial" w:hAnsi="Arial" w:cs="Arial"/>
          <w:spacing w:val="-2"/>
          <w:sz w:val="24"/>
          <w:szCs w:val="24"/>
        </w:rPr>
        <w:t>l</w:t>
      </w:r>
    </w:p>
    <w:p w:rsidRPr="000516FA" w:rsidR="002F3577" w:rsidP="00ED359E" w:rsidRDefault="005C797C" w14:paraId="05561E12" w14:textId="593D8714">
      <w:pPr>
        <w:spacing w:after="0" w:line="240" w:lineRule="auto"/>
        <w:rPr>
          <w:rFonts w:ascii="Arial" w:hAnsi="Arial" w:cs="Arial"/>
          <w:spacing w:val="-2"/>
          <w:sz w:val="24"/>
          <w:szCs w:val="24"/>
        </w:rPr>
      </w:pPr>
      <w:r w:rsidRPr="000516FA">
        <w:rPr>
          <w:rFonts w:ascii="Arial" w:hAnsi="Arial" w:cs="Arial"/>
          <w:spacing w:val="-2"/>
          <w:sz w:val="24"/>
          <w:szCs w:val="24"/>
        </w:rPr>
        <w:t>P</w:t>
      </w:r>
      <w:r w:rsidRPr="000516FA" w:rsidR="004F2F9F">
        <w:rPr>
          <w:rFonts w:ascii="Arial" w:hAnsi="Arial" w:cs="Arial"/>
          <w:spacing w:val="-2"/>
          <w:sz w:val="24"/>
          <w:szCs w:val="24"/>
        </w:rPr>
        <w:t>a</w:t>
      </w:r>
      <w:r w:rsidRPr="000516FA">
        <w:rPr>
          <w:rFonts w:ascii="Arial" w:hAnsi="Arial" w:cs="Arial"/>
          <w:spacing w:val="-2"/>
          <w:sz w:val="24"/>
          <w:szCs w:val="24"/>
        </w:rPr>
        <w:t>yman Berji</w:t>
      </w:r>
      <w:r w:rsidRPr="000516FA" w:rsidR="007A1286">
        <w:rPr>
          <w:rFonts w:ascii="Arial" w:hAnsi="Arial" w:cs="Arial"/>
          <w:spacing w:val="-2"/>
          <w:sz w:val="24"/>
          <w:szCs w:val="24"/>
        </w:rPr>
        <w:t>s</w:t>
      </w:r>
      <w:r w:rsidRPr="000516FA" w:rsidR="00A13F31">
        <w:rPr>
          <w:rFonts w:ascii="Arial" w:hAnsi="Arial" w:cs="Arial"/>
          <w:spacing w:val="-2"/>
          <w:sz w:val="24"/>
          <w:szCs w:val="24"/>
        </w:rPr>
        <w:t xml:space="preserve">, </w:t>
      </w:r>
      <w:r w:rsidR="000516FA">
        <w:rPr>
          <w:rFonts w:ascii="Arial" w:hAnsi="Arial" w:cs="Arial"/>
          <w:spacing w:val="-2"/>
          <w:sz w:val="24"/>
          <w:szCs w:val="24"/>
        </w:rPr>
        <w:t>Regrets</w:t>
      </w:r>
    </w:p>
    <w:p w:rsidRPr="000516FA" w:rsidR="002F3577" w:rsidP="00ED359E" w:rsidRDefault="00CD785E" w14:paraId="2AE6158E" w14:textId="3D1F2353">
      <w:pPr>
        <w:spacing w:after="0" w:line="240" w:lineRule="auto"/>
        <w:rPr>
          <w:rFonts w:ascii="Arial" w:hAnsi="Arial" w:cs="Arial"/>
          <w:spacing w:val="-2"/>
          <w:sz w:val="24"/>
          <w:szCs w:val="24"/>
        </w:rPr>
      </w:pPr>
      <w:r w:rsidRPr="000516FA">
        <w:rPr>
          <w:rFonts w:ascii="Arial" w:hAnsi="Arial" w:cs="Arial"/>
          <w:spacing w:val="-2"/>
          <w:sz w:val="24"/>
          <w:szCs w:val="24"/>
        </w:rPr>
        <w:t xml:space="preserve">John </w:t>
      </w:r>
      <w:proofErr w:type="spellStart"/>
      <w:r w:rsidRPr="000516FA">
        <w:rPr>
          <w:rFonts w:ascii="Arial" w:hAnsi="Arial" w:cs="Arial"/>
          <w:spacing w:val="-2"/>
          <w:sz w:val="24"/>
          <w:szCs w:val="24"/>
        </w:rPr>
        <w:t>Filion</w:t>
      </w:r>
      <w:proofErr w:type="spellEnd"/>
      <w:r w:rsidRPr="000516FA" w:rsidR="00A13F31">
        <w:rPr>
          <w:rFonts w:ascii="Arial" w:hAnsi="Arial" w:cs="Arial"/>
          <w:spacing w:val="-2"/>
          <w:sz w:val="24"/>
          <w:szCs w:val="24"/>
        </w:rPr>
        <w:t xml:space="preserve">, </w:t>
      </w:r>
      <w:r w:rsidRPr="000516FA">
        <w:rPr>
          <w:rFonts w:ascii="Arial" w:hAnsi="Arial" w:cs="Arial"/>
          <w:spacing w:val="-2"/>
          <w:sz w:val="24"/>
          <w:szCs w:val="24"/>
        </w:rPr>
        <w:t>Citizen Director</w:t>
      </w:r>
      <w:r w:rsidRPr="000516FA" w:rsidR="002F3577">
        <w:rPr>
          <w:rFonts w:ascii="Arial" w:hAnsi="Arial" w:cs="Arial"/>
          <w:spacing w:val="-2"/>
          <w:sz w:val="24"/>
          <w:szCs w:val="24"/>
        </w:rPr>
        <w:t xml:space="preserve">, </w:t>
      </w:r>
      <w:r w:rsidR="00504541">
        <w:rPr>
          <w:rFonts w:ascii="Arial" w:hAnsi="Arial" w:cs="Arial"/>
          <w:spacing w:val="-2"/>
          <w:sz w:val="24"/>
          <w:szCs w:val="24"/>
        </w:rPr>
        <w:t>Virtual</w:t>
      </w:r>
    </w:p>
    <w:p w:rsidRPr="000516FA" w:rsidR="00FB3668" w:rsidP="00ED359E" w:rsidRDefault="00FB3668" w14:paraId="645653EF" w14:textId="071A1DD2">
      <w:pPr>
        <w:spacing w:after="0" w:line="240" w:lineRule="auto"/>
        <w:rPr>
          <w:rFonts w:ascii="Arial" w:hAnsi="Arial" w:cs="Arial"/>
          <w:spacing w:val="-2"/>
          <w:sz w:val="24"/>
          <w:szCs w:val="24"/>
        </w:rPr>
      </w:pPr>
      <w:r w:rsidRPr="000516FA">
        <w:rPr>
          <w:rFonts w:ascii="Arial" w:hAnsi="Arial" w:cs="Arial"/>
          <w:spacing w:val="-2"/>
          <w:sz w:val="24"/>
          <w:szCs w:val="24"/>
        </w:rPr>
        <w:t xml:space="preserve">Liban Hassan, Trustee Director, </w:t>
      </w:r>
      <w:r w:rsidRPr="000516FA" w:rsidR="00B81236">
        <w:rPr>
          <w:rFonts w:ascii="Arial" w:hAnsi="Arial" w:cs="Arial"/>
          <w:spacing w:val="-2"/>
          <w:sz w:val="24"/>
          <w:szCs w:val="24"/>
        </w:rPr>
        <w:t>Virtual</w:t>
      </w:r>
    </w:p>
    <w:p w:rsidRPr="000516FA" w:rsidR="00A13F31" w:rsidP="00ED359E" w:rsidRDefault="00F960C7" w14:paraId="5189C61D" w14:textId="499219FC">
      <w:pPr>
        <w:spacing w:after="0" w:line="240" w:lineRule="auto"/>
        <w:rPr>
          <w:rFonts w:ascii="Arial" w:hAnsi="Arial" w:cs="Arial"/>
          <w:spacing w:val="-2"/>
          <w:sz w:val="24"/>
          <w:szCs w:val="24"/>
        </w:rPr>
      </w:pPr>
      <w:r w:rsidRPr="000516FA">
        <w:rPr>
          <w:rFonts w:ascii="Arial" w:hAnsi="Arial" w:cs="Arial"/>
          <w:spacing w:val="-2"/>
          <w:sz w:val="24"/>
          <w:szCs w:val="24"/>
        </w:rPr>
        <w:t>James Li</w:t>
      </w:r>
      <w:r w:rsidRPr="000516FA" w:rsidR="00A13F31">
        <w:rPr>
          <w:rFonts w:ascii="Arial" w:hAnsi="Arial" w:cs="Arial"/>
          <w:spacing w:val="-2"/>
          <w:sz w:val="24"/>
          <w:szCs w:val="24"/>
        </w:rPr>
        <w:t>, Trustee Director,</w:t>
      </w:r>
      <w:r w:rsidRPr="000516FA" w:rsidR="00B81236">
        <w:rPr>
          <w:rFonts w:ascii="Arial" w:hAnsi="Arial" w:cs="Arial"/>
          <w:spacing w:val="-2"/>
          <w:sz w:val="24"/>
          <w:szCs w:val="24"/>
        </w:rPr>
        <w:t xml:space="preserve"> Virtual</w:t>
      </w:r>
    </w:p>
    <w:p w:rsidRPr="000516FA" w:rsidR="002F3577" w:rsidP="00ED359E" w:rsidRDefault="00F960C7" w14:paraId="5B9B2856" w14:textId="0A098179">
      <w:pPr>
        <w:spacing w:after="0" w:line="240" w:lineRule="auto"/>
        <w:rPr>
          <w:rFonts w:ascii="Arial" w:hAnsi="Arial" w:cs="Arial"/>
          <w:spacing w:val="-2"/>
          <w:sz w:val="24"/>
          <w:szCs w:val="24"/>
        </w:rPr>
      </w:pPr>
      <w:r w:rsidRPr="000516FA">
        <w:rPr>
          <w:rFonts w:ascii="Arial" w:hAnsi="Arial" w:cs="Arial"/>
          <w:spacing w:val="-2"/>
          <w:sz w:val="24"/>
          <w:szCs w:val="24"/>
        </w:rPr>
        <w:t>Shelley Laskin</w:t>
      </w:r>
      <w:r w:rsidR="00363AA5">
        <w:rPr>
          <w:rFonts w:ascii="Arial" w:hAnsi="Arial" w:cs="Arial"/>
          <w:spacing w:val="-2"/>
          <w:sz w:val="24"/>
          <w:szCs w:val="24"/>
        </w:rPr>
        <w:t>, Trustee</w:t>
      </w:r>
      <w:r w:rsidRPr="000516FA" w:rsidR="00A00797">
        <w:rPr>
          <w:rFonts w:ascii="Arial" w:hAnsi="Arial" w:cs="Arial"/>
          <w:spacing w:val="-2"/>
          <w:sz w:val="24"/>
          <w:szCs w:val="24"/>
        </w:rPr>
        <w:t xml:space="preserve"> Director</w:t>
      </w:r>
      <w:r w:rsidRPr="000516FA" w:rsidR="002F3577">
        <w:rPr>
          <w:rFonts w:ascii="Arial" w:hAnsi="Arial" w:cs="Arial"/>
          <w:spacing w:val="-2"/>
          <w:sz w:val="24"/>
          <w:szCs w:val="24"/>
        </w:rPr>
        <w:t xml:space="preserve">, </w:t>
      </w:r>
      <w:r w:rsidRPr="000516FA" w:rsidR="00B81236">
        <w:rPr>
          <w:rFonts w:ascii="Arial" w:hAnsi="Arial" w:cs="Arial"/>
          <w:spacing w:val="-2"/>
          <w:sz w:val="24"/>
          <w:szCs w:val="24"/>
        </w:rPr>
        <w:t>Virtual</w:t>
      </w:r>
    </w:p>
    <w:p w:rsidRPr="000516FA" w:rsidR="002F3577" w:rsidP="00ED359E" w:rsidRDefault="00B81236" w14:paraId="17F45B3E" w14:textId="10A9E65D">
      <w:pPr>
        <w:spacing w:after="0" w:line="240" w:lineRule="auto"/>
        <w:rPr>
          <w:rFonts w:ascii="Arial" w:hAnsi="Arial" w:cs="Arial"/>
          <w:spacing w:val="-2"/>
          <w:sz w:val="24"/>
          <w:szCs w:val="24"/>
        </w:rPr>
      </w:pPr>
      <w:r w:rsidRPr="000516FA">
        <w:rPr>
          <w:rFonts w:ascii="Arial" w:hAnsi="Arial" w:cs="Arial"/>
          <w:sz w:val="24"/>
          <w:szCs w:val="24"/>
        </w:rPr>
        <w:t>Stacey Zucker</w:t>
      </w:r>
      <w:r w:rsidRPr="000516FA" w:rsidR="00A13F31">
        <w:rPr>
          <w:rFonts w:ascii="Arial" w:hAnsi="Arial" w:cs="Arial"/>
          <w:spacing w:val="-2"/>
          <w:sz w:val="24"/>
          <w:szCs w:val="24"/>
        </w:rPr>
        <w:t xml:space="preserve">, </w:t>
      </w:r>
      <w:r w:rsidR="00363AA5">
        <w:rPr>
          <w:rFonts w:ascii="Arial" w:hAnsi="Arial" w:cs="Arial"/>
          <w:sz w:val="24"/>
          <w:szCs w:val="24"/>
        </w:rPr>
        <w:t xml:space="preserve">Staff </w:t>
      </w:r>
      <w:r w:rsidRPr="000516FA" w:rsidR="00A13F31">
        <w:rPr>
          <w:rFonts w:ascii="Arial" w:hAnsi="Arial" w:cs="Arial"/>
          <w:spacing w:val="-2"/>
          <w:sz w:val="24"/>
          <w:szCs w:val="24"/>
        </w:rPr>
        <w:t>Director</w:t>
      </w:r>
      <w:r w:rsidRPr="000516FA">
        <w:rPr>
          <w:rFonts w:ascii="Arial" w:hAnsi="Arial" w:cs="Arial"/>
          <w:spacing w:val="-2"/>
          <w:sz w:val="24"/>
          <w:szCs w:val="24"/>
        </w:rPr>
        <w:t xml:space="preserve">, </w:t>
      </w:r>
      <w:r w:rsidR="000516FA">
        <w:rPr>
          <w:rFonts w:ascii="Arial" w:hAnsi="Arial" w:cs="Arial"/>
          <w:spacing w:val="-2"/>
          <w:sz w:val="24"/>
          <w:szCs w:val="24"/>
        </w:rPr>
        <w:t>Virtual</w:t>
      </w:r>
    </w:p>
    <w:p w:rsidRPr="000516FA" w:rsidR="007C4B3B" w:rsidP="00ED359E" w:rsidRDefault="007C4B3B" w14:paraId="13917FBC" w14:textId="77777777">
      <w:pPr>
        <w:spacing w:after="0" w:line="240" w:lineRule="auto"/>
        <w:rPr>
          <w:rFonts w:ascii="Arial" w:hAnsi="Arial" w:cs="Arial"/>
          <w:spacing w:val="-2"/>
          <w:sz w:val="24"/>
          <w:szCs w:val="24"/>
        </w:rPr>
      </w:pPr>
    </w:p>
    <w:p w:rsidRPr="000516FA" w:rsidR="007C4B3B" w:rsidP="00ED359E" w:rsidRDefault="0031095D" w14:paraId="1672F132" w14:textId="6C350D1C">
      <w:pPr>
        <w:spacing w:after="0" w:line="240" w:lineRule="auto"/>
        <w:rPr>
          <w:rFonts w:ascii="Arial" w:hAnsi="Arial" w:cs="Arial"/>
          <w:b/>
          <w:bCs/>
          <w:spacing w:val="-2"/>
          <w:sz w:val="24"/>
          <w:szCs w:val="24"/>
        </w:rPr>
      </w:pPr>
      <w:r w:rsidRPr="000516FA">
        <w:rPr>
          <w:rFonts w:ascii="Arial" w:hAnsi="Arial" w:cs="Arial"/>
          <w:b/>
          <w:bCs/>
          <w:spacing w:val="-2"/>
          <w:sz w:val="24"/>
          <w:szCs w:val="24"/>
        </w:rPr>
        <w:t xml:space="preserve">The following Directors were presents as </w:t>
      </w:r>
      <w:r w:rsidRPr="000516FA" w:rsidR="007C4B3B">
        <w:rPr>
          <w:rFonts w:ascii="Arial" w:hAnsi="Arial" w:cs="Arial"/>
          <w:b/>
          <w:bCs/>
          <w:spacing w:val="-2"/>
          <w:sz w:val="24"/>
          <w:szCs w:val="24"/>
        </w:rPr>
        <w:t>Guests</w:t>
      </w:r>
      <w:r w:rsidRPr="000516FA">
        <w:rPr>
          <w:rFonts w:ascii="Arial" w:hAnsi="Arial" w:cs="Arial"/>
          <w:b/>
          <w:bCs/>
          <w:spacing w:val="-2"/>
          <w:sz w:val="24"/>
          <w:szCs w:val="24"/>
        </w:rPr>
        <w:t>:</w:t>
      </w:r>
    </w:p>
    <w:p w:rsidR="00444B39" w:rsidP="00ED359E" w:rsidRDefault="00444B39" w14:paraId="0551274C" w14:textId="5AA5D0B4">
      <w:pPr>
        <w:spacing w:after="0" w:line="240" w:lineRule="auto"/>
        <w:rPr>
          <w:rFonts w:ascii="Arial" w:hAnsi="Arial" w:cs="Arial"/>
          <w:spacing w:val="-2"/>
          <w:sz w:val="24"/>
          <w:szCs w:val="24"/>
        </w:rPr>
      </w:pPr>
      <w:r w:rsidRPr="000516FA">
        <w:rPr>
          <w:rFonts w:ascii="Arial" w:hAnsi="Arial" w:cs="Arial"/>
          <w:spacing w:val="-2"/>
          <w:sz w:val="24"/>
          <w:szCs w:val="24"/>
        </w:rPr>
        <w:t>Tr</w:t>
      </w:r>
      <w:r w:rsidR="00504541">
        <w:rPr>
          <w:rFonts w:ascii="Arial" w:hAnsi="Arial" w:cs="Arial"/>
          <w:spacing w:val="-2"/>
          <w:sz w:val="24"/>
          <w:szCs w:val="24"/>
        </w:rPr>
        <w:t>ustee Dan MacLean</w:t>
      </w:r>
      <w:r w:rsidRPr="000516FA">
        <w:rPr>
          <w:rFonts w:ascii="Arial" w:hAnsi="Arial" w:cs="Arial"/>
          <w:spacing w:val="-2"/>
          <w:sz w:val="24"/>
          <w:szCs w:val="24"/>
        </w:rPr>
        <w:t xml:space="preserve"> </w:t>
      </w:r>
    </w:p>
    <w:p w:rsidRPr="000516FA" w:rsidR="00080AC1" w:rsidP="00ED359E" w:rsidRDefault="00080AC1" w14:paraId="2816BB4E" w14:textId="74772160">
      <w:pPr>
        <w:spacing w:after="0" w:line="240" w:lineRule="auto"/>
        <w:rPr>
          <w:rFonts w:ascii="Arial" w:hAnsi="Arial" w:cs="Arial"/>
          <w:spacing w:val="-2"/>
          <w:sz w:val="24"/>
          <w:szCs w:val="24"/>
        </w:rPr>
      </w:pPr>
      <w:r>
        <w:rPr>
          <w:rFonts w:ascii="Arial" w:hAnsi="Arial" w:cs="Arial"/>
          <w:spacing w:val="-2"/>
          <w:sz w:val="24"/>
          <w:szCs w:val="24"/>
        </w:rPr>
        <w:t>Aleem Punja</w:t>
      </w:r>
      <w:r w:rsidR="00B61D8E">
        <w:rPr>
          <w:rFonts w:ascii="Arial" w:hAnsi="Arial" w:cs="Arial"/>
          <w:spacing w:val="-2"/>
          <w:sz w:val="24"/>
          <w:szCs w:val="24"/>
        </w:rPr>
        <w:t xml:space="preserve"> (Citizen Director)</w:t>
      </w:r>
    </w:p>
    <w:p w:rsidRPr="000516FA" w:rsidR="0031095D" w:rsidP="00ED359E" w:rsidRDefault="0031095D" w14:paraId="4E7CF0D9" w14:textId="2670708B">
      <w:pPr>
        <w:spacing w:after="0" w:line="240" w:lineRule="auto"/>
        <w:rPr>
          <w:rFonts w:ascii="Arial" w:hAnsi="Arial" w:cs="Arial"/>
          <w:spacing w:val="-2"/>
          <w:sz w:val="24"/>
          <w:szCs w:val="24"/>
        </w:rPr>
      </w:pPr>
    </w:p>
    <w:p w:rsidR="0031095D" w:rsidP="00ED359E" w:rsidRDefault="0031095D" w14:paraId="339E2365" w14:textId="609A8372">
      <w:pPr>
        <w:spacing w:after="0" w:line="240" w:lineRule="auto"/>
        <w:rPr>
          <w:rFonts w:ascii="Arial" w:hAnsi="Arial" w:cs="Arial"/>
          <w:b/>
          <w:bCs/>
          <w:spacing w:val="-2"/>
          <w:sz w:val="24"/>
          <w:szCs w:val="24"/>
        </w:rPr>
      </w:pPr>
      <w:r w:rsidRPr="000516FA">
        <w:rPr>
          <w:rFonts w:ascii="Arial" w:hAnsi="Arial" w:cs="Arial"/>
          <w:b/>
          <w:bCs/>
          <w:spacing w:val="-2"/>
          <w:sz w:val="24"/>
          <w:szCs w:val="24"/>
        </w:rPr>
        <w:t>The following Guests were present:</w:t>
      </w:r>
    </w:p>
    <w:p w:rsidR="00504541" w:rsidP="00504541" w:rsidRDefault="00504541" w14:paraId="64484252" w14:textId="1CBD2C69">
      <w:pPr>
        <w:spacing w:after="0" w:line="240" w:lineRule="auto"/>
        <w:rPr>
          <w:rFonts w:ascii="Arial" w:hAnsi="Arial" w:cs="Arial"/>
          <w:spacing w:val="-2"/>
          <w:sz w:val="24"/>
          <w:szCs w:val="24"/>
        </w:rPr>
      </w:pPr>
      <w:r w:rsidRPr="000516FA">
        <w:rPr>
          <w:rFonts w:ascii="Arial" w:hAnsi="Arial" w:cs="Arial"/>
          <w:spacing w:val="-2"/>
          <w:sz w:val="24"/>
          <w:szCs w:val="24"/>
        </w:rPr>
        <w:t>Trustee Sarah E</w:t>
      </w:r>
      <w:r>
        <w:rPr>
          <w:rFonts w:ascii="Arial" w:hAnsi="Arial" w:cs="Arial"/>
          <w:spacing w:val="-2"/>
          <w:sz w:val="24"/>
          <w:szCs w:val="24"/>
        </w:rPr>
        <w:t>hrhardt</w:t>
      </w:r>
    </w:p>
    <w:p w:rsidRPr="000516FA" w:rsidR="00080AC1" w:rsidP="00504541" w:rsidRDefault="00080AC1" w14:paraId="3AF0E374" w14:textId="1984A135">
      <w:pPr>
        <w:spacing w:after="0" w:line="240" w:lineRule="auto"/>
        <w:rPr>
          <w:rFonts w:ascii="Arial" w:hAnsi="Arial" w:cs="Arial"/>
          <w:spacing w:val="-2"/>
          <w:sz w:val="24"/>
          <w:szCs w:val="24"/>
        </w:rPr>
      </w:pPr>
      <w:r>
        <w:rPr>
          <w:rFonts w:ascii="Arial" w:hAnsi="Arial" w:cs="Arial"/>
          <w:spacing w:val="-2"/>
          <w:sz w:val="24"/>
          <w:szCs w:val="24"/>
        </w:rPr>
        <w:t xml:space="preserve">Trustee </w:t>
      </w:r>
      <w:r w:rsidRPr="00080AC1">
        <w:rPr>
          <w:rFonts w:ascii="Arial" w:hAnsi="Arial" w:cs="Arial"/>
          <w:spacing w:val="-2"/>
          <w:sz w:val="24"/>
          <w:szCs w:val="24"/>
        </w:rPr>
        <w:t xml:space="preserve">Anu </w:t>
      </w:r>
      <w:proofErr w:type="spellStart"/>
      <w:r w:rsidRPr="00080AC1">
        <w:rPr>
          <w:rFonts w:ascii="Arial" w:hAnsi="Arial" w:cs="Arial"/>
          <w:spacing w:val="-2"/>
          <w:sz w:val="24"/>
          <w:szCs w:val="24"/>
        </w:rPr>
        <w:t>Sriskandarajah</w:t>
      </w:r>
      <w:proofErr w:type="spellEnd"/>
    </w:p>
    <w:p w:rsidRPr="000516FA" w:rsidR="005A70B7" w:rsidP="00504541" w:rsidRDefault="005A70B7" w14:paraId="7B625031" w14:textId="77777777">
      <w:pPr>
        <w:spacing w:after="0" w:line="240" w:lineRule="auto"/>
        <w:rPr>
          <w:rFonts w:ascii="Arial" w:hAnsi="Arial" w:cs="Arial"/>
          <w:sz w:val="24"/>
          <w:szCs w:val="24"/>
          <w:lang w:val="en-US"/>
        </w:rPr>
      </w:pPr>
    </w:p>
    <w:p w:rsidRPr="000516FA" w:rsidR="00A13F31" w:rsidP="00ED359E" w:rsidRDefault="007A1286" w14:paraId="23D71400" w14:textId="77777777">
      <w:pPr>
        <w:spacing w:after="0" w:line="240" w:lineRule="auto"/>
        <w:rPr>
          <w:rFonts w:ascii="Arial" w:hAnsi="Arial" w:cs="Arial"/>
          <w:b/>
          <w:sz w:val="24"/>
          <w:szCs w:val="24"/>
        </w:rPr>
      </w:pPr>
      <w:r w:rsidRPr="000516FA">
        <w:rPr>
          <w:rFonts w:ascii="Arial" w:hAnsi="Arial" w:cs="Arial"/>
          <w:b/>
          <w:sz w:val="24"/>
          <w:szCs w:val="24"/>
        </w:rPr>
        <w:t xml:space="preserve">The following TLC staff were </w:t>
      </w:r>
      <w:r w:rsidRPr="000516FA" w:rsidR="00172960">
        <w:rPr>
          <w:rFonts w:ascii="Arial" w:hAnsi="Arial" w:cs="Arial"/>
          <w:b/>
          <w:sz w:val="24"/>
          <w:szCs w:val="24"/>
        </w:rPr>
        <w:t>present</w:t>
      </w:r>
      <w:r w:rsidRPr="000516FA">
        <w:rPr>
          <w:rFonts w:ascii="Arial" w:hAnsi="Arial" w:cs="Arial"/>
          <w:b/>
          <w:sz w:val="24"/>
          <w:szCs w:val="24"/>
        </w:rPr>
        <w:t>:</w:t>
      </w:r>
    </w:p>
    <w:p w:rsidRPr="000516FA" w:rsidR="00A13F31" w:rsidP="00ED359E" w:rsidRDefault="00A13F31" w14:paraId="3E67D442" w14:textId="0D26FB60">
      <w:pPr>
        <w:spacing w:after="0" w:line="240" w:lineRule="auto"/>
        <w:rPr>
          <w:rFonts w:ascii="Arial" w:hAnsi="Arial" w:eastAsia="Arial" w:cs="Arial"/>
          <w:sz w:val="24"/>
          <w:szCs w:val="24"/>
          <w:lang w:eastAsia="en-CA"/>
        </w:rPr>
      </w:pPr>
      <w:r w:rsidRPr="000516FA">
        <w:rPr>
          <w:rFonts w:ascii="Arial" w:hAnsi="Arial" w:cs="Arial"/>
          <w:bCs/>
          <w:sz w:val="24"/>
          <w:szCs w:val="24"/>
        </w:rPr>
        <w:t>Ryan Glenn,</w:t>
      </w:r>
      <w:r w:rsidRPr="000516FA" w:rsidR="007A1286">
        <w:rPr>
          <w:rFonts w:ascii="Arial" w:hAnsi="Arial" w:cs="Arial"/>
          <w:b/>
          <w:sz w:val="24"/>
          <w:szCs w:val="24"/>
        </w:rPr>
        <w:t xml:space="preserve"> </w:t>
      </w:r>
      <w:r w:rsidRPr="000516FA">
        <w:rPr>
          <w:rFonts w:ascii="Arial" w:hAnsi="Arial" w:eastAsia="Arial" w:cs="Arial"/>
          <w:sz w:val="24"/>
          <w:szCs w:val="24"/>
          <w:lang w:eastAsia="en-CA"/>
        </w:rPr>
        <w:t>CEO</w:t>
      </w:r>
    </w:p>
    <w:p w:rsidRPr="000516FA" w:rsidR="00A13F31" w:rsidP="00ED359E" w:rsidRDefault="00BF2049" w14:paraId="5A756FFA" w14:textId="77EB097A">
      <w:pPr>
        <w:spacing w:after="0" w:line="240" w:lineRule="auto"/>
        <w:rPr>
          <w:rFonts w:ascii="Arial" w:hAnsi="Arial" w:eastAsia="Arial" w:cs="Arial"/>
          <w:sz w:val="24"/>
          <w:szCs w:val="24"/>
          <w:lang w:eastAsia="en-CA"/>
        </w:rPr>
      </w:pPr>
      <w:r w:rsidRPr="000516FA">
        <w:rPr>
          <w:rFonts w:ascii="Arial" w:hAnsi="Arial" w:eastAsia="Arial" w:cs="Arial"/>
          <w:sz w:val="24"/>
          <w:szCs w:val="24"/>
          <w:lang w:eastAsia="en-CA"/>
        </w:rPr>
        <w:t>Barbara Carou</w:t>
      </w:r>
      <w:r w:rsidRPr="000516FA" w:rsidR="00A13F31">
        <w:rPr>
          <w:rFonts w:ascii="Arial" w:hAnsi="Arial" w:eastAsia="Arial" w:cs="Arial"/>
          <w:sz w:val="24"/>
          <w:szCs w:val="24"/>
          <w:lang w:eastAsia="en-CA"/>
        </w:rPr>
        <w:t xml:space="preserve">, </w:t>
      </w:r>
      <w:r w:rsidRPr="000516FA" w:rsidR="00EC1142">
        <w:rPr>
          <w:rFonts w:ascii="Arial" w:hAnsi="Arial" w:eastAsia="Arial" w:cs="Arial"/>
          <w:sz w:val="24"/>
          <w:szCs w:val="24"/>
          <w:lang w:eastAsia="en-CA"/>
        </w:rPr>
        <w:t>Director</w:t>
      </w:r>
      <w:r w:rsidRPr="000516FA">
        <w:rPr>
          <w:rFonts w:ascii="Arial" w:hAnsi="Arial" w:eastAsia="Arial" w:cs="Arial"/>
          <w:sz w:val="24"/>
          <w:szCs w:val="24"/>
          <w:lang w:eastAsia="en-CA"/>
        </w:rPr>
        <w:t>, Strategic Partnerships &amp; Development</w:t>
      </w:r>
    </w:p>
    <w:p w:rsidRPr="000516FA" w:rsidR="00A13F31" w:rsidP="00ED359E" w:rsidRDefault="00BF2049" w14:paraId="15BB44A1" w14:textId="77777777">
      <w:pPr>
        <w:spacing w:after="0" w:line="240" w:lineRule="auto"/>
        <w:rPr>
          <w:rFonts w:ascii="Arial" w:hAnsi="Arial" w:eastAsia="Arial" w:cs="Arial"/>
          <w:sz w:val="24"/>
          <w:szCs w:val="24"/>
          <w:lang w:eastAsia="en-CA"/>
        </w:rPr>
      </w:pPr>
      <w:r w:rsidRPr="000516FA">
        <w:rPr>
          <w:rFonts w:ascii="Arial" w:hAnsi="Arial" w:eastAsia="Arial" w:cs="Arial"/>
          <w:sz w:val="24"/>
          <w:szCs w:val="24"/>
          <w:lang w:eastAsia="en-CA"/>
        </w:rPr>
        <w:t>Yvonne Choi</w:t>
      </w:r>
      <w:r w:rsidRPr="000516FA" w:rsidR="00A13F31">
        <w:rPr>
          <w:rFonts w:ascii="Arial" w:hAnsi="Arial" w:eastAsia="Arial" w:cs="Arial"/>
          <w:sz w:val="24"/>
          <w:szCs w:val="24"/>
          <w:lang w:eastAsia="en-CA"/>
        </w:rPr>
        <w:t xml:space="preserve">, </w:t>
      </w:r>
      <w:r w:rsidRPr="000516FA">
        <w:rPr>
          <w:rFonts w:ascii="Arial" w:hAnsi="Arial" w:eastAsia="Arial" w:cs="Arial"/>
          <w:sz w:val="24"/>
          <w:szCs w:val="24"/>
          <w:lang w:eastAsia="en-CA"/>
        </w:rPr>
        <w:t>Director of Planning</w:t>
      </w:r>
      <w:r w:rsidRPr="000516FA" w:rsidR="007A1286">
        <w:rPr>
          <w:rFonts w:ascii="Arial" w:hAnsi="Arial" w:eastAsia="Arial" w:cs="Arial"/>
          <w:sz w:val="24"/>
          <w:szCs w:val="24"/>
          <w:lang w:eastAsia="en-CA"/>
        </w:rPr>
        <w:t xml:space="preserve">, </w:t>
      </w:r>
    </w:p>
    <w:p w:rsidRPr="000516FA" w:rsidR="00A13F31" w:rsidP="00ED359E" w:rsidRDefault="00A13F31" w14:paraId="38F64FD2" w14:textId="4D2AA439">
      <w:pPr>
        <w:spacing w:after="0" w:line="240" w:lineRule="auto"/>
        <w:rPr>
          <w:rFonts w:ascii="Arial" w:hAnsi="Arial" w:eastAsia="Arial" w:cs="Arial"/>
          <w:sz w:val="24"/>
          <w:szCs w:val="24"/>
          <w:lang w:eastAsia="en-CA"/>
        </w:rPr>
      </w:pPr>
      <w:r w:rsidRPr="000516FA">
        <w:rPr>
          <w:rFonts w:ascii="Arial" w:hAnsi="Arial" w:eastAsia="Arial" w:cs="Arial"/>
          <w:sz w:val="24"/>
          <w:szCs w:val="24"/>
          <w:lang w:eastAsia="en-CA"/>
        </w:rPr>
        <w:t>Wilbur Wong, Director of Real Estate &amp; Leasing</w:t>
      </w:r>
    </w:p>
    <w:p w:rsidRPr="00B61D8E" w:rsidR="007E15E7" w:rsidP="00ED359E" w:rsidRDefault="007E15E7" w14:paraId="4AEEB537" w14:textId="2C629D66">
      <w:pPr>
        <w:spacing w:after="0" w:line="240" w:lineRule="auto"/>
        <w:rPr>
          <w:rFonts w:ascii="Arial" w:hAnsi="Arial" w:eastAsia="Arial" w:cs="Arial"/>
          <w:sz w:val="24"/>
          <w:szCs w:val="24"/>
          <w:lang w:eastAsia="en-CA"/>
        </w:rPr>
      </w:pPr>
      <w:r w:rsidRPr="00B61D8E">
        <w:rPr>
          <w:rFonts w:ascii="Arial" w:hAnsi="Arial" w:eastAsia="Arial" w:cs="Arial"/>
          <w:sz w:val="24"/>
          <w:szCs w:val="24"/>
          <w:lang w:eastAsia="en-CA"/>
        </w:rPr>
        <w:t>Simon Hewett, Manager</w:t>
      </w:r>
      <w:r w:rsidRPr="00B61D8E" w:rsidR="00B61D8E">
        <w:rPr>
          <w:rFonts w:ascii="Arial" w:hAnsi="Arial" w:eastAsia="Arial" w:cs="Arial"/>
          <w:sz w:val="24"/>
          <w:szCs w:val="24"/>
          <w:lang w:eastAsia="en-CA"/>
        </w:rPr>
        <w:t>, Asset Management &amp; Leasing</w:t>
      </w:r>
    </w:p>
    <w:p w:rsidRPr="000516FA" w:rsidR="00B61D8E" w:rsidP="00ED359E" w:rsidRDefault="00B61D8E" w14:paraId="048FDF93" w14:textId="329891D4">
      <w:pPr>
        <w:spacing w:after="0" w:line="240" w:lineRule="auto"/>
        <w:rPr>
          <w:rFonts w:ascii="Arial" w:hAnsi="Arial" w:eastAsia="Arial" w:cs="Arial"/>
          <w:sz w:val="24"/>
          <w:szCs w:val="24"/>
          <w:lang w:eastAsia="en-CA"/>
        </w:rPr>
      </w:pPr>
      <w:r>
        <w:rPr>
          <w:rFonts w:ascii="Arial" w:hAnsi="Arial" w:eastAsia="Arial" w:cs="Arial"/>
          <w:sz w:val="24"/>
          <w:szCs w:val="24"/>
          <w:lang w:eastAsia="en-CA"/>
        </w:rPr>
        <w:t>Jennifer Kowalski, Manager, Real Estate &amp; Leasing</w:t>
      </w:r>
    </w:p>
    <w:p w:rsidRPr="000516FA" w:rsidR="00A13F31" w:rsidP="00ED359E" w:rsidRDefault="00BF2049" w14:paraId="717CECBB" w14:textId="77777777">
      <w:pPr>
        <w:spacing w:after="0" w:line="240" w:lineRule="auto"/>
        <w:rPr>
          <w:rFonts w:ascii="Arial" w:hAnsi="Arial" w:eastAsia="Arial" w:cs="Arial"/>
          <w:sz w:val="24"/>
          <w:szCs w:val="24"/>
          <w:lang w:eastAsia="en-CA"/>
        </w:rPr>
      </w:pPr>
      <w:r w:rsidRPr="000516FA">
        <w:rPr>
          <w:rFonts w:ascii="Arial" w:hAnsi="Arial" w:eastAsia="Arial" w:cs="Arial"/>
          <w:sz w:val="24"/>
          <w:szCs w:val="24"/>
          <w:lang w:eastAsia="en-CA"/>
        </w:rPr>
        <w:t>George Kralidis</w:t>
      </w:r>
      <w:r w:rsidRPr="000516FA" w:rsidR="00A13F31">
        <w:rPr>
          <w:rFonts w:ascii="Arial" w:hAnsi="Arial" w:eastAsia="Arial" w:cs="Arial"/>
          <w:sz w:val="24"/>
          <w:szCs w:val="24"/>
          <w:lang w:eastAsia="en-CA"/>
        </w:rPr>
        <w:t xml:space="preserve">, </w:t>
      </w:r>
      <w:r w:rsidRPr="000516FA">
        <w:rPr>
          <w:rFonts w:ascii="Arial" w:hAnsi="Arial" w:eastAsia="Arial" w:cs="Arial"/>
          <w:sz w:val="24"/>
          <w:szCs w:val="24"/>
          <w:lang w:eastAsia="en-CA"/>
        </w:rPr>
        <w:t>Head of People &amp; Culture</w:t>
      </w:r>
      <w:r w:rsidRPr="000516FA" w:rsidR="007A1286">
        <w:rPr>
          <w:rFonts w:ascii="Arial" w:hAnsi="Arial" w:eastAsia="Arial" w:cs="Arial"/>
          <w:sz w:val="24"/>
          <w:szCs w:val="24"/>
          <w:lang w:eastAsia="en-CA"/>
        </w:rPr>
        <w:t>,</w:t>
      </w:r>
    </w:p>
    <w:p w:rsidRPr="000516FA" w:rsidR="007C4B3B" w:rsidP="00ED359E" w:rsidRDefault="007C4B3B" w14:paraId="63399084" w14:textId="2A6FCCA8">
      <w:pPr>
        <w:spacing w:after="0" w:line="240" w:lineRule="auto"/>
        <w:rPr>
          <w:rFonts w:ascii="Arial" w:hAnsi="Arial" w:eastAsia="Arial" w:cs="Arial"/>
          <w:sz w:val="24"/>
          <w:szCs w:val="24"/>
          <w:lang w:eastAsia="en-CA"/>
        </w:rPr>
      </w:pPr>
      <w:r w:rsidRPr="000516FA">
        <w:rPr>
          <w:rFonts w:ascii="Arial" w:hAnsi="Arial" w:eastAsia="Arial" w:cs="Arial"/>
          <w:sz w:val="24"/>
          <w:szCs w:val="24"/>
          <w:lang w:eastAsia="en-CA"/>
        </w:rPr>
        <w:t>Liv Bautista, General Counsel, TLC</w:t>
      </w:r>
    </w:p>
    <w:p w:rsidRPr="000516FA" w:rsidR="00A13F31" w:rsidP="00ED359E" w:rsidRDefault="00E170F3" w14:paraId="57F461ED" w14:textId="77777777">
      <w:pPr>
        <w:spacing w:after="0" w:line="240" w:lineRule="auto"/>
        <w:rPr>
          <w:rFonts w:ascii="Arial" w:hAnsi="Arial" w:eastAsia="Arial" w:cs="Arial"/>
          <w:sz w:val="24"/>
          <w:szCs w:val="24"/>
          <w:lang w:eastAsia="en-CA"/>
        </w:rPr>
      </w:pPr>
      <w:r w:rsidRPr="000516FA">
        <w:rPr>
          <w:rFonts w:ascii="Arial" w:hAnsi="Arial" w:eastAsia="Arial" w:cs="Arial"/>
          <w:sz w:val="24"/>
          <w:szCs w:val="24"/>
          <w:lang w:eastAsia="en-CA"/>
        </w:rPr>
        <w:t>Linda Pietrangelo</w:t>
      </w:r>
      <w:r w:rsidRPr="000516FA" w:rsidR="00A13F31">
        <w:rPr>
          <w:rFonts w:ascii="Arial" w:hAnsi="Arial" w:eastAsia="Arial" w:cs="Arial"/>
          <w:sz w:val="24"/>
          <w:szCs w:val="24"/>
          <w:lang w:eastAsia="en-CA"/>
        </w:rPr>
        <w:t xml:space="preserve">, </w:t>
      </w:r>
      <w:r w:rsidRPr="000516FA">
        <w:rPr>
          <w:rFonts w:ascii="Arial" w:hAnsi="Arial" w:eastAsia="Arial" w:cs="Arial"/>
          <w:sz w:val="24"/>
          <w:szCs w:val="24"/>
          <w:lang w:eastAsia="en-CA"/>
        </w:rPr>
        <w:t>Head of Corporate Accountability &amp; Governance,</w:t>
      </w:r>
    </w:p>
    <w:bookmarkEnd w:id="0"/>
    <w:bookmarkEnd w:id="1"/>
    <w:p w:rsidRPr="000516FA" w:rsidR="00805A74" w:rsidP="00ED359E" w:rsidRDefault="00805A74" w14:paraId="2851CA2E" w14:textId="371A5C2A">
      <w:pPr>
        <w:spacing w:after="0" w:line="240" w:lineRule="auto"/>
        <w:rPr>
          <w:rFonts w:ascii="Arial" w:hAnsi="Arial" w:cs="Arial"/>
          <w:sz w:val="24"/>
          <w:szCs w:val="24"/>
        </w:rPr>
      </w:pPr>
    </w:p>
    <w:p w:rsidRPr="000516FA" w:rsidR="00805A74" w:rsidP="00ED359E" w:rsidRDefault="00805A74" w14:paraId="64C61516" w14:textId="1C6329FC">
      <w:pPr>
        <w:pStyle w:val="ListParagraph"/>
        <w:numPr>
          <w:ilvl w:val="0"/>
          <w:numId w:val="1"/>
        </w:numPr>
        <w:spacing w:after="0" w:line="240" w:lineRule="auto"/>
        <w:ind w:left="705"/>
        <w:rPr>
          <w:rFonts w:ascii="Arial" w:hAnsi="Arial" w:cs="Arial"/>
          <w:b/>
          <w:sz w:val="24"/>
          <w:szCs w:val="24"/>
          <w:u w:val="single"/>
        </w:rPr>
      </w:pPr>
      <w:r w:rsidRPr="000516FA">
        <w:rPr>
          <w:rFonts w:ascii="Arial" w:hAnsi="Arial" w:cs="Arial"/>
          <w:b/>
          <w:sz w:val="24"/>
          <w:szCs w:val="24"/>
        </w:rPr>
        <w:t>C</w:t>
      </w:r>
      <w:r w:rsidRPr="000516FA" w:rsidR="00527367">
        <w:rPr>
          <w:rFonts w:ascii="Arial" w:hAnsi="Arial" w:cs="Arial"/>
          <w:b/>
          <w:sz w:val="24"/>
          <w:szCs w:val="24"/>
        </w:rPr>
        <w:t xml:space="preserve">all to Order </w:t>
      </w:r>
      <w:r w:rsidRPr="000516FA" w:rsidR="00F55913">
        <w:rPr>
          <w:rFonts w:ascii="Arial" w:hAnsi="Arial" w:cs="Arial"/>
          <w:b/>
          <w:sz w:val="24"/>
          <w:szCs w:val="24"/>
        </w:rPr>
        <w:t>&amp;</w:t>
      </w:r>
      <w:r w:rsidRPr="000516FA" w:rsidR="00A93F45">
        <w:rPr>
          <w:rFonts w:ascii="Arial" w:hAnsi="Arial" w:cs="Arial"/>
          <w:b/>
          <w:sz w:val="24"/>
          <w:szCs w:val="24"/>
        </w:rPr>
        <w:t xml:space="preserve"> C</w:t>
      </w:r>
      <w:r w:rsidRPr="000516FA" w:rsidR="00527367">
        <w:rPr>
          <w:rFonts w:ascii="Arial" w:hAnsi="Arial" w:cs="Arial"/>
          <w:b/>
          <w:sz w:val="24"/>
          <w:szCs w:val="24"/>
        </w:rPr>
        <w:t>onfirmation of Quorum</w:t>
      </w:r>
      <w:r w:rsidRPr="000516FA" w:rsidR="00A93F45">
        <w:rPr>
          <w:rFonts w:ascii="Arial" w:hAnsi="Arial" w:cs="Arial"/>
          <w:b/>
          <w:sz w:val="24"/>
          <w:szCs w:val="24"/>
          <w:u w:val="single"/>
        </w:rPr>
        <w:t xml:space="preserve"> </w:t>
      </w:r>
    </w:p>
    <w:p w:rsidRPr="000516FA" w:rsidR="00805A74" w:rsidP="00ED359E" w:rsidRDefault="00805A74" w14:paraId="1E23C6AF" w14:textId="77777777">
      <w:pPr>
        <w:spacing w:after="0" w:line="240" w:lineRule="auto"/>
        <w:ind w:left="349" w:hanging="709"/>
        <w:rPr>
          <w:rFonts w:ascii="Arial" w:hAnsi="Arial" w:cs="Arial"/>
          <w:sz w:val="24"/>
          <w:szCs w:val="24"/>
        </w:rPr>
      </w:pPr>
    </w:p>
    <w:p w:rsidR="0041685B" w:rsidP="00505576" w:rsidRDefault="0099305A" w14:paraId="1313C6A1" w14:textId="21809258">
      <w:pPr>
        <w:pStyle w:val="BodyText"/>
        <w:ind w:left="705"/>
        <w:rPr>
          <w:sz w:val="24"/>
          <w:szCs w:val="24"/>
        </w:rPr>
      </w:pPr>
      <w:r w:rsidRPr="000516FA">
        <w:rPr>
          <w:sz w:val="24"/>
          <w:szCs w:val="24"/>
        </w:rPr>
        <w:t>There</w:t>
      </w:r>
      <w:r w:rsidRPr="000516FA">
        <w:rPr>
          <w:spacing w:val="-3"/>
          <w:sz w:val="24"/>
          <w:szCs w:val="24"/>
        </w:rPr>
        <w:t xml:space="preserve"> </w:t>
      </w:r>
      <w:r w:rsidRPr="000516FA">
        <w:rPr>
          <w:sz w:val="24"/>
          <w:szCs w:val="24"/>
        </w:rPr>
        <w:t>being</w:t>
      </w:r>
      <w:r w:rsidRPr="000516FA">
        <w:rPr>
          <w:spacing w:val="-3"/>
          <w:sz w:val="24"/>
          <w:szCs w:val="24"/>
        </w:rPr>
        <w:t xml:space="preserve"> </w:t>
      </w:r>
      <w:r w:rsidRPr="000516FA">
        <w:rPr>
          <w:sz w:val="24"/>
          <w:szCs w:val="24"/>
        </w:rPr>
        <w:t>a</w:t>
      </w:r>
      <w:r w:rsidRPr="000516FA">
        <w:rPr>
          <w:spacing w:val="-5"/>
          <w:sz w:val="24"/>
          <w:szCs w:val="24"/>
        </w:rPr>
        <w:t xml:space="preserve"> </w:t>
      </w:r>
      <w:r w:rsidRPr="000516FA">
        <w:rPr>
          <w:sz w:val="24"/>
          <w:szCs w:val="24"/>
        </w:rPr>
        <w:t>quorum</w:t>
      </w:r>
      <w:r w:rsidRPr="000516FA">
        <w:rPr>
          <w:spacing w:val="-4"/>
          <w:sz w:val="24"/>
          <w:szCs w:val="24"/>
        </w:rPr>
        <w:t xml:space="preserve"> </w:t>
      </w:r>
      <w:r w:rsidRPr="000516FA">
        <w:rPr>
          <w:sz w:val="24"/>
          <w:szCs w:val="24"/>
        </w:rPr>
        <w:t>present,</w:t>
      </w:r>
      <w:r w:rsidRPr="000516FA">
        <w:rPr>
          <w:spacing w:val="-2"/>
          <w:sz w:val="24"/>
          <w:szCs w:val="24"/>
        </w:rPr>
        <w:t xml:space="preserve"> </w:t>
      </w:r>
      <w:r w:rsidRPr="000516FA">
        <w:rPr>
          <w:sz w:val="24"/>
          <w:szCs w:val="24"/>
        </w:rPr>
        <w:t>and</w:t>
      </w:r>
      <w:r w:rsidRPr="000516FA">
        <w:rPr>
          <w:spacing w:val="-5"/>
          <w:sz w:val="24"/>
          <w:szCs w:val="24"/>
        </w:rPr>
        <w:t xml:space="preserve"> </w:t>
      </w:r>
      <w:r w:rsidRPr="000516FA">
        <w:rPr>
          <w:sz w:val="24"/>
          <w:szCs w:val="24"/>
        </w:rPr>
        <w:t>the</w:t>
      </w:r>
      <w:r w:rsidRPr="000516FA">
        <w:rPr>
          <w:spacing w:val="-3"/>
          <w:sz w:val="24"/>
          <w:szCs w:val="24"/>
        </w:rPr>
        <w:t xml:space="preserve"> </w:t>
      </w:r>
      <w:r w:rsidRPr="000516FA">
        <w:rPr>
          <w:sz w:val="24"/>
          <w:szCs w:val="24"/>
        </w:rPr>
        <w:t>Directors</w:t>
      </w:r>
      <w:r w:rsidRPr="000516FA">
        <w:rPr>
          <w:spacing w:val="-5"/>
          <w:sz w:val="24"/>
          <w:szCs w:val="24"/>
        </w:rPr>
        <w:t xml:space="preserve"> </w:t>
      </w:r>
      <w:r w:rsidRPr="000516FA">
        <w:rPr>
          <w:sz w:val="24"/>
          <w:szCs w:val="24"/>
        </w:rPr>
        <w:t>having</w:t>
      </w:r>
      <w:r w:rsidRPr="000516FA">
        <w:rPr>
          <w:spacing w:val="-1"/>
          <w:sz w:val="24"/>
          <w:szCs w:val="24"/>
        </w:rPr>
        <w:t xml:space="preserve"> </w:t>
      </w:r>
      <w:r w:rsidRPr="000516FA">
        <w:rPr>
          <w:sz w:val="24"/>
          <w:szCs w:val="24"/>
        </w:rPr>
        <w:t>been</w:t>
      </w:r>
      <w:r w:rsidRPr="000516FA">
        <w:rPr>
          <w:spacing w:val="-1"/>
          <w:sz w:val="24"/>
          <w:szCs w:val="24"/>
        </w:rPr>
        <w:t xml:space="preserve"> </w:t>
      </w:r>
      <w:r w:rsidRPr="000516FA">
        <w:rPr>
          <w:sz w:val="24"/>
          <w:szCs w:val="24"/>
        </w:rPr>
        <w:t>given</w:t>
      </w:r>
      <w:r w:rsidRPr="000516FA">
        <w:rPr>
          <w:spacing w:val="-3"/>
          <w:sz w:val="24"/>
          <w:szCs w:val="24"/>
        </w:rPr>
        <w:t xml:space="preserve"> </w:t>
      </w:r>
      <w:r w:rsidRPr="000516FA">
        <w:rPr>
          <w:sz w:val="24"/>
          <w:szCs w:val="24"/>
        </w:rPr>
        <w:t>adequate</w:t>
      </w:r>
      <w:r w:rsidRPr="000516FA">
        <w:rPr>
          <w:spacing w:val="-1"/>
          <w:sz w:val="24"/>
          <w:szCs w:val="24"/>
        </w:rPr>
        <w:t xml:space="preserve"> </w:t>
      </w:r>
      <w:r w:rsidRPr="000516FA">
        <w:rPr>
          <w:sz w:val="24"/>
          <w:szCs w:val="24"/>
        </w:rPr>
        <w:t>and</w:t>
      </w:r>
      <w:r w:rsidRPr="000516FA">
        <w:rPr>
          <w:spacing w:val="-4"/>
          <w:sz w:val="24"/>
          <w:szCs w:val="24"/>
        </w:rPr>
        <w:t xml:space="preserve"> </w:t>
      </w:r>
      <w:r w:rsidRPr="000516FA">
        <w:rPr>
          <w:sz w:val="24"/>
          <w:szCs w:val="24"/>
        </w:rPr>
        <w:t>proper</w:t>
      </w:r>
      <w:r w:rsidRPr="000516FA">
        <w:rPr>
          <w:spacing w:val="-2"/>
          <w:sz w:val="24"/>
          <w:szCs w:val="24"/>
        </w:rPr>
        <w:t xml:space="preserve"> </w:t>
      </w:r>
      <w:r w:rsidRPr="000516FA">
        <w:rPr>
          <w:sz w:val="24"/>
          <w:szCs w:val="24"/>
        </w:rPr>
        <w:t xml:space="preserve">notice of the meeting, the meeting was called to order by </w:t>
      </w:r>
      <w:r w:rsidRPr="000516FA" w:rsidR="00EC1142">
        <w:rPr>
          <w:sz w:val="24"/>
          <w:szCs w:val="24"/>
        </w:rPr>
        <w:t>Igor Dragovic</w:t>
      </w:r>
      <w:r w:rsidRPr="000516FA" w:rsidR="009640EC">
        <w:rPr>
          <w:sz w:val="24"/>
          <w:szCs w:val="24"/>
        </w:rPr>
        <w:t>,</w:t>
      </w:r>
      <w:r w:rsidR="00B61D8E">
        <w:rPr>
          <w:sz w:val="24"/>
          <w:szCs w:val="24"/>
        </w:rPr>
        <w:t xml:space="preserve"> </w:t>
      </w:r>
      <w:r w:rsidRPr="000516FA" w:rsidR="009640EC">
        <w:rPr>
          <w:sz w:val="24"/>
          <w:szCs w:val="24"/>
        </w:rPr>
        <w:t>Committee Chair</w:t>
      </w:r>
      <w:r w:rsidRPr="000516FA">
        <w:rPr>
          <w:sz w:val="24"/>
          <w:szCs w:val="24"/>
        </w:rPr>
        <w:t xml:space="preserve"> at </w:t>
      </w:r>
      <w:r w:rsidRPr="000516FA" w:rsidR="009640EC">
        <w:rPr>
          <w:sz w:val="24"/>
          <w:szCs w:val="24"/>
        </w:rPr>
        <w:t>6</w:t>
      </w:r>
      <w:r w:rsidRPr="000516FA">
        <w:rPr>
          <w:sz w:val="24"/>
          <w:szCs w:val="24"/>
        </w:rPr>
        <w:t>:</w:t>
      </w:r>
      <w:r w:rsidR="00B61D8E">
        <w:rPr>
          <w:sz w:val="24"/>
          <w:szCs w:val="24"/>
        </w:rPr>
        <w:t>0</w:t>
      </w:r>
      <w:r w:rsidRPr="000516FA" w:rsidR="007E15E7">
        <w:rPr>
          <w:sz w:val="24"/>
          <w:szCs w:val="24"/>
        </w:rPr>
        <w:t>0</w:t>
      </w:r>
      <w:r w:rsidRPr="000516FA">
        <w:rPr>
          <w:sz w:val="24"/>
          <w:szCs w:val="24"/>
        </w:rPr>
        <w:t xml:space="preserve"> PM (EST)</w:t>
      </w:r>
      <w:r w:rsidR="00505576">
        <w:rPr>
          <w:sz w:val="24"/>
          <w:szCs w:val="24"/>
        </w:rPr>
        <w:t>.</w:t>
      </w:r>
    </w:p>
    <w:p w:rsidRPr="00505576" w:rsidR="00B61D8E" w:rsidP="00505576" w:rsidRDefault="00B61D8E" w14:paraId="72A94372" w14:textId="77777777">
      <w:pPr>
        <w:pStyle w:val="BodyText"/>
        <w:ind w:left="705"/>
        <w:rPr>
          <w:sz w:val="24"/>
          <w:szCs w:val="24"/>
        </w:rPr>
      </w:pPr>
    </w:p>
    <w:p w:rsidRPr="000516FA" w:rsidR="0041685B" w:rsidP="00ED359E" w:rsidRDefault="0041685B" w14:paraId="5CB4C74C" w14:textId="7DF77D52">
      <w:pPr>
        <w:pStyle w:val="ListParagraph"/>
        <w:numPr>
          <w:ilvl w:val="0"/>
          <w:numId w:val="1"/>
        </w:numPr>
        <w:autoSpaceDE w:val="0"/>
        <w:autoSpaceDN w:val="0"/>
        <w:adjustRightInd w:val="0"/>
        <w:spacing w:after="0" w:line="240" w:lineRule="auto"/>
        <w:ind w:left="705"/>
        <w:rPr>
          <w:rFonts w:ascii="Arial" w:hAnsi="Arial" w:cs="Arial"/>
          <w:b/>
          <w:sz w:val="24"/>
          <w:szCs w:val="24"/>
        </w:rPr>
      </w:pPr>
      <w:r w:rsidRPr="000516FA">
        <w:rPr>
          <w:rFonts w:ascii="Arial" w:hAnsi="Arial" w:cs="Arial"/>
          <w:b/>
          <w:bCs/>
          <w:sz w:val="24"/>
          <w:szCs w:val="24"/>
        </w:rPr>
        <w:t>Land Acknowledgement</w:t>
      </w:r>
    </w:p>
    <w:p w:rsidRPr="000516FA" w:rsidR="00A24E8F" w:rsidP="00ED359E" w:rsidRDefault="00A24E8F" w14:paraId="41727899" w14:textId="77777777">
      <w:pPr>
        <w:autoSpaceDE w:val="0"/>
        <w:autoSpaceDN w:val="0"/>
        <w:adjustRightInd w:val="0"/>
        <w:spacing w:after="0" w:line="240" w:lineRule="auto"/>
        <w:rPr>
          <w:rFonts w:ascii="Arial" w:hAnsi="Arial" w:cs="Arial"/>
          <w:sz w:val="24"/>
          <w:szCs w:val="24"/>
        </w:rPr>
      </w:pPr>
    </w:p>
    <w:p w:rsidRPr="000516FA" w:rsidR="00A24E8F" w:rsidP="00A16CA7" w:rsidRDefault="00EC1142" w14:paraId="3554F5F1" w14:textId="30DE721F">
      <w:pPr>
        <w:autoSpaceDE w:val="0"/>
        <w:autoSpaceDN w:val="0"/>
        <w:adjustRightInd w:val="0"/>
        <w:spacing w:after="0" w:line="240" w:lineRule="auto"/>
        <w:ind w:firstLine="720"/>
        <w:rPr>
          <w:rFonts w:ascii="Arial" w:hAnsi="Arial" w:cs="Arial"/>
          <w:sz w:val="24"/>
          <w:szCs w:val="24"/>
        </w:rPr>
      </w:pPr>
      <w:r w:rsidRPr="000516FA">
        <w:rPr>
          <w:rFonts w:ascii="Arial" w:hAnsi="Arial" w:cs="Arial"/>
          <w:sz w:val="24"/>
          <w:szCs w:val="24"/>
        </w:rPr>
        <w:t>Igor Dragovic,</w:t>
      </w:r>
      <w:r w:rsidRPr="000516FA" w:rsidR="009640EC">
        <w:rPr>
          <w:rFonts w:ascii="Arial" w:hAnsi="Arial" w:cs="Arial"/>
          <w:sz w:val="24"/>
          <w:szCs w:val="24"/>
        </w:rPr>
        <w:t xml:space="preserve"> </w:t>
      </w:r>
      <w:r w:rsidRPr="000516FA" w:rsidR="00FF56EA">
        <w:rPr>
          <w:rFonts w:ascii="Arial" w:hAnsi="Arial" w:cs="Arial"/>
          <w:sz w:val="24"/>
          <w:szCs w:val="24"/>
        </w:rPr>
        <w:t>Committee Chair,</w:t>
      </w:r>
      <w:r w:rsidRPr="000516FA" w:rsidR="0041685B">
        <w:rPr>
          <w:rFonts w:ascii="Arial" w:hAnsi="Arial" w:cs="Arial"/>
          <w:sz w:val="24"/>
          <w:szCs w:val="24"/>
        </w:rPr>
        <w:t xml:space="preserve"> read the following land </w:t>
      </w:r>
      <w:r w:rsidRPr="000516FA" w:rsidR="00E8208E">
        <w:rPr>
          <w:rFonts w:ascii="Arial" w:hAnsi="Arial" w:cs="Arial"/>
          <w:sz w:val="24"/>
          <w:szCs w:val="24"/>
        </w:rPr>
        <w:t>acknowledgment</w:t>
      </w:r>
      <w:r w:rsidRPr="000516FA" w:rsidR="0041685B">
        <w:rPr>
          <w:rFonts w:ascii="Arial" w:hAnsi="Arial" w:cs="Arial"/>
          <w:sz w:val="24"/>
          <w:szCs w:val="24"/>
        </w:rPr>
        <w:t>:</w:t>
      </w:r>
    </w:p>
    <w:p w:rsidRPr="000516FA" w:rsidR="00D94A7A" w:rsidP="00505576" w:rsidRDefault="00A24E8F" w14:paraId="0F47BDA0" w14:textId="5874836D">
      <w:pPr>
        <w:autoSpaceDE w:val="0"/>
        <w:autoSpaceDN w:val="0"/>
        <w:adjustRightInd w:val="0"/>
        <w:spacing w:after="0" w:line="240" w:lineRule="auto"/>
        <w:ind w:left="720"/>
        <w:rPr>
          <w:rFonts w:ascii="Arial" w:hAnsi="Arial" w:cs="Arial"/>
          <w:sz w:val="24"/>
          <w:szCs w:val="24"/>
        </w:rPr>
      </w:pPr>
      <w:r w:rsidRPr="000516FA">
        <w:rPr>
          <w:rFonts w:ascii="Arial" w:hAnsi="Arial" w:cs="Arial"/>
          <w:sz w:val="24"/>
          <w:szCs w:val="24"/>
        </w:rPr>
        <w:t xml:space="preserve">We acknowledge we are hosted on the lands of the </w:t>
      </w:r>
      <w:proofErr w:type="spellStart"/>
      <w:r w:rsidRPr="000516FA">
        <w:rPr>
          <w:rFonts w:ascii="Arial" w:hAnsi="Arial" w:cs="Arial"/>
          <w:sz w:val="24"/>
          <w:szCs w:val="24"/>
        </w:rPr>
        <w:t>Mississaugas</w:t>
      </w:r>
      <w:proofErr w:type="spellEnd"/>
      <w:r w:rsidRPr="000516FA">
        <w:rPr>
          <w:rFonts w:ascii="Arial" w:hAnsi="Arial" w:cs="Arial"/>
          <w:sz w:val="24"/>
          <w:szCs w:val="24"/>
        </w:rPr>
        <w:t xml:space="preserve"> of the Anishinaabe, the Haudenosaunee Confederacy and the Wendat. We also recognize the enduring presence of all First Nations, </w:t>
      </w:r>
      <w:r w:rsidRPr="000516FA" w:rsidR="00735BDA">
        <w:rPr>
          <w:rFonts w:ascii="Arial" w:hAnsi="Arial" w:cs="Arial"/>
          <w:sz w:val="24"/>
          <w:szCs w:val="24"/>
        </w:rPr>
        <w:t>Métis,</w:t>
      </w:r>
      <w:r w:rsidRPr="000516FA">
        <w:rPr>
          <w:rFonts w:ascii="Arial" w:hAnsi="Arial" w:cs="Arial"/>
          <w:sz w:val="24"/>
          <w:szCs w:val="24"/>
        </w:rPr>
        <w:t xml:space="preserve"> and the Inuit peoples.</w:t>
      </w:r>
    </w:p>
    <w:p w:rsidRPr="000516FA" w:rsidR="0096519C" w:rsidP="00ED359E" w:rsidRDefault="0096519C" w14:paraId="62BAC442" w14:textId="3B306CB3">
      <w:pPr>
        <w:spacing w:after="0" w:line="240" w:lineRule="auto"/>
        <w:ind w:left="1069" w:hanging="709"/>
        <w:rPr>
          <w:rFonts w:ascii="Arial" w:hAnsi="Arial" w:cs="Arial"/>
          <w:b/>
          <w:sz w:val="24"/>
          <w:szCs w:val="24"/>
          <w:lang w:val="en-US"/>
        </w:rPr>
      </w:pPr>
    </w:p>
    <w:p w:rsidRPr="000516FA" w:rsidR="009C7C5B" w:rsidP="00ED359E" w:rsidRDefault="00527367" w14:paraId="3378EE62" w14:textId="481164E3">
      <w:pPr>
        <w:pStyle w:val="ListParagraph"/>
        <w:numPr>
          <w:ilvl w:val="0"/>
          <w:numId w:val="1"/>
        </w:numPr>
        <w:spacing w:after="0" w:line="240" w:lineRule="auto"/>
        <w:ind w:left="705"/>
        <w:rPr>
          <w:rFonts w:ascii="Arial" w:hAnsi="Arial" w:cs="Arial"/>
          <w:b/>
          <w:sz w:val="24"/>
          <w:szCs w:val="24"/>
        </w:rPr>
      </w:pPr>
      <w:r w:rsidRPr="000516FA">
        <w:rPr>
          <w:rFonts w:ascii="Arial" w:hAnsi="Arial" w:cs="Arial"/>
          <w:b/>
          <w:sz w:val="24"/>
          <w:szCs w:val="24"/>
        </w:rPr>
        <w:t>Declaration of Conflict of Interest under the Municipal Conflict of Interest Act and the Ontario Business Corporation Act</w:t>
      </w:r>
    </w:p>
    <w:p w:rsidRPr="000516FA" w:rsidR="00527367" w:rsidP="00ED359E" w:rsidRDefault="00527367" w14:paraId="0F914A0F" w14:textId="77777777">
      <w:pPr>
        <w:spacing w:after="0" w:line="240" w:lineRule="auto"/>
        <w:ind w:left="349" w:hanging="709"/>
        <w:rPr>
          <w:rFonts w:ascii="Arial" w:hAnsi="Arial" w:cs="Arial"/>
          <w:b/>
          <w:sz w:val="24"/>
          <w:szCs w:val="24"/>
        </w:rPr>
      </w:pPr>
    </w:p>
    <w:p w:rsidRPr="000516FA" w:rsidR="009640EC" w:rsidP="00ED359E" w:rsidRDefault="009C7C5B" w14:paraId="6D80A8B0" w14:textId="05FAC7CF">
      <w:pPr>
        <w:spacing w:after="0" w:line="240" w:lineRule="auto"/>
        <w:ind w:left="349" w:hanging="709"/>
        <w:rPr>
          <w:rFonts w:ascii="Arial" w:hAnsi="Arial" w:cs="Arial"/>
          <w:sz w:val="24"/>
          <w:szCs w:val="24"/>
        </w:rPr>
      </w:pPr>
      <w:r w:rsidRPr="000516FA">
        <w:rPr>
          <w:rFonts w:ascii="Arial" w:hAnsi="Arial" w:cs="Arial"/>
          <w:sz w:val="24"/>
          <w:szCs w:val="24"/>
        </w:rPr>
        <w:tab/>
      </w:r>
      <w:r w:rsidRPr="000516FA">
        <w:rPr>
          <w:rFonts w:ascii="Arial" w:hAnsi="Arial" w:cs="Arial"/>
          <w:sz w:val="24"/>
          <w:szCs w:val="24"/>
        </w:rPr>
        <w:tab/>
      </w:r>
      <w:r w:rsidRPr="000516FA">
        <w:rPr>
          <w:rFonts w:ascii="Arial" w:hAnsi="Arial" w:cs="Arial"/>
          <w:sz w:val="24"/>
          <w:szCs w:val="24"/>
        </w:rPr>
        <w:t>No conflicts of interest were declared.</w:t>
      </w:r>
    </w:p>
    <w:p w:rsidRPr="000516FA" w:rsidR="00D94A7A" w:rsidP="00ED359E" w:rsidRDefault="00D94A7A" w14:paraId="61B0A73D" w14:textId="77777777">
      <w:pPr>
        <w:spacing w:after="0" w:line="240" w:lineRule="auto"/>
        <w:ind w:left="349" w:hanging="709"/>
        <w:rPr>
          <w:rFonts w:ascii="Arial" w:hAnsi="Arial" w:cs="Arial"/>
          <w:sz w:val="24"/>
          <w:szCs w:val="24"/>
        </w:rPr>
      </w:pPr>
    </w:p>
    <w:p w:rsidRPr="000516FA" w:rsidR="00201DD7" w:rsidP="00ED359E" w:rsidRDefault="00527367" w14:paraId="4DFC426D" w14:textId="1229760C">
      <w:pPr>
        <w:pStyle w:val="ListParagraph"/>
        <w:numPr>
          <w:ilvl w:val="0"/>
          <w:numId w:val="1"/>
        </w:numPr>
        <w:spacing w:after="0" w:line="240" w:lineRule="auto"/>
        <w:ind w:left="705"/>
        <w:rPr>
          <w:rFonts w:ascii="Arial" w:hAnsi="Arial" w:cs="Arial"/>
          <w:b/>
          <w:sz w:val="24"/>
          <w:szCs w:val="24"/>
        </w:rPr>
      </w:pPr>
      <w:r w:rsidRPr="000516FA">
        <w:rPr>
          <w:rFonts w:ascii="Arial" w:hAnsi="Arial" w:cs="Arial"/>
          <w:b/>
          <w:sz w:val="24"/>
          <w:szCs w:val="24"/>
        </w:rPr>
        <w:t xml:space="preserve">Approval of the </w:t>
      </w:r>
      <w:r w:rsidRPr="000516FA" w:rsidR="00201DD7">
        <w:rPr>
          <w:rFonts w:ascii="Arial" w:hAnsi="Arial" w:cs="Arial"/>
          <w:b/>
          <w:sz w:val="24"/>
          <w:szCs w:val="24"/>
        </w:rPr>
        <w:t>Agenda/Other Business</w:t>
      </w:r>
    </w:p>
    <w:p w:rsidRPr="000516FA" w:rsidR="008D0517" w:rsidP="00ED359E" w:rsidRDefault="008D0517" w14:paraId="321D5530" w14:textId="77777777">
      <w:pPr>
        <w:spacing w:after="0" w:line="240" w:lineRule="auto"/>
        <w:rPr>
          <w:rFonts w:ascii="Arial" w:hAnsi="Arial" w:cs="Arial"/>
          <w:bCs/>
          <w:sz w:val="24"/>
          <w:szCs w:val="24"/>
        </w:rPr>
      </w:pPr>
    </w:p>
    <w:p w:rsidRPr="00505576" w:rsidR="00ED359E" w:rsidP="00505576" w:rsidRDefault="00080AC1" w14:paraId="0022E343" w14:textId="3E44CAFA">
      <w:pPr>
        <w:spacing w:after="0" w:line="240" w:lineRule="auto"/>
        <w:ind w:left="705"/>
        <w:rPr>
          <w:rFonts w:ascii="Arial" w:hAnsi="Arial" w:cs="Arial"/>
          <w:sz w:val="24"/>
          <w:szCs w:val="24"/>
        </w:rPr>
      </w:pPr>
      <w:r>
        <w:rPr>
          <w:rFonts w:ascii="Arial" w:hAnsi="Arial" w:cs="Arial"/>
          <w:bCs/>
          <w:sz w:val="24"/>
          <w:szCs w:val="24"/>
        </w:rPr>
        <w:t xml:space="preserve">John </w:t>
      </w:r>
      <w:proofErr w:type="spellStart"/>
      <w:r>
        <w:rPr>
          <w:rFonts w:ascii="Arial" w:hAnsi="Arial" w:cs="Arial"/>
          <w:bCs/>
          <w:sz w:val="24"/>
          <w:szCs w:val="24"/>
        </w:rPr>
        <w:t>Filion</w:t>
      </w:r>
      <w:proofErr w:type="spellEnd"/>
      <w:r>
        <w:rPr>
          <w:rFonts w:ascii="Arial" w:hAnsi="Arial" w:cs="Arial"/>
          <w:bCs/>
          <w:sz w:val="24"/>
          <w:szCs w:val="24"/>
        </w:rPr>
        <w:t xml:space="preserve"> seconded by James Li moved that the agenda be re-ordered to allow </w:t>
      </w:r>
      <w:r w:rsidRPr="000516FA">
        <w:rPr>
          <w:rFonts w:ascii="Arial" w:hAnsi="Arial" w:cs="Arial"/>
          <w:sz w:val="24"/>
          <w:szCs w:val="24"/>
        </w:rPr>
        <w:t>for item 6.2 Expropriation by Metrolinx at Pape Ave Junior Public School to be moved up to item 6.1</w:t>
      </w:r>
      <w:r>
        <w:rPr>
          <w:rFonts w:ascii="Arial" w:hAnsi="Arial" w:cs="Arial"/>
          <w:sz w:val="24"/>
          <w:szCs w:val="24"/>
        </w:rPr>
        <w:t xml:space="preserve">. </w:t>
      </w:r>
    </w:p>
    <w:p w:rsidRPr="000516FA" w:rsidR="00AB7514" w:rsidP="00AB7514" w:rsidRDefault="00AB7514" w14:paraId="70A63E41" w14:textId="77777777">
      <w:pPr>
        <w:spacing w:after="0" w:line="240" w:lineRule="auto"/>
        <w:rPr>
          <w:rFonts w:ascii="Arial" w:hAnsi="Arial" w:cs="Arial"/>
          <w:bCs/>
          <w:sz w:val="24"/>
          <w:szCs w:val="24"/>
        </w:rPr>
      </w:pPr>
    </w:p>
    <w:p w:rsidRPr="00080AC1" w:rsidR="004D2414" w:rsidP="00ED359E" w:rsidRDefault="00201DD7" w14:paraId="5CFAF892" w14:textId="37A91F6F">
      <w:pPr>
        <w:pStyle w:val="ListParagraph"/>
        <w:numPr>
          <w:ilvl w:val="0"/>
          <w:numId w:val="1"/>
        </w:numPr>
        <w:autoSpaceDE w:val="0"/>
        <w:autoSpaceDN w:val="0"/>
        <w:adjustRightInd w:val="0"/>
        <w:spacing w:after="0" w:line="240" w:lineRule="auto"/>
        <w:ind w:left="709" w:hanging="851"/>
        <w:rPr>
          <w:rFonts w:ascii="Arial" w:hAnsi="Arial" w:cs="Arial"/>
          <w:bCs/>
          <w:sz w:val="24"/>
          <w:szCs w:val="24"/>
        </w:rPr>
      </w:pPr>
      <w:r w:rsidRPr="000516FA">
        <w:rPr>
          <w:rFonts w:ascii="Arial" w:hAnsi="Arial" w:cs="Arial"/>
          <w:b/>
          <w:sz w:val="24"/>
          <w:szCs w:val="24"/>
        </w:rPr>
        <w:t xml:space="preserve">Approval of </w:t>
      </w:r>
      <w:r w:rsidRPr="000516FA" w:rsidR="00F97C6C">
        <w:rPr>
          <w:rFonts w:ascii="Arial" w:hAnsi="Arial" w:cs="Arial"/>
          <w:b/>
          <w:sz w:val="24"/>
          <w:szCs w:val="24"/>
        </w:rPr>
        <w:t xml:space="preserve">Minutes of the </w:t>
      </w:r>
      <w:r w:rsidRPr="000516FA" w:rsidR="00AD7483">
        <w:rPr>
          <w:rFonts w:ascii="Arial" w:hAnsi="Arial" w:cs="Arial"/>
          <w:b/>
          <w:sz w:val="24"/>
          <w:szCs w:val="24"/>
        </w:rPr>
        <w:t>Policy and Planning Committee</w:t>
      </w:r>
    </w:p>
    <w:p w:rsidR="00080AC1" w:rsidP="00080AC1" w:rsidRDefault="00080AC1" w14:paraId="7120E257" w14:textId="77777777">
      <w:pPr>
        <w:autoSpaceDE w:val="0"/>
        <w:autoSpaceDN w:val="0"/>
        <w:adjustRightInd w:val="0"/>
        <w:spacing w:after="0" w:line="240" w:lineRule="auto"/>
        <w:rPr>
          <w:rFonts w:ascii="Arial" w:hAnsi="Arial" w:cs="Arial"/>
          <w:bCs/>
          <w:sz w:val="24"/>
          <w:szCs w:val="24"/>
        </w:rPr>
      </w:pPr>
    </w:p>
    <w:p w:rsidRPr="000516FA" w:rsidR="00F84AD6" w:rsidP="00505576" w:rsidRDefault="00080AC1" w14:paraId="7D67DEAB" w14:textId="0126070D">
      <w:pPr>
        <w:autoSpaceDE w:val="0"/>
        <w:autoSpaceDN w:val="0"/>
        <w:adjustRightInd w:val="0"/>
        <w:spacing w:after="0" w:line="240" w:lineRule="auto"/>
        <w:ind w:left="705"/>
        <w:rPr>
          <w:rFonts w:ascii="Arial" w:hAnsi="Arial" w:cs="Arial"/>
          <w:bCs/>
          <w:sz w:val="24"/>
          <w:szCs w:val="24"/>
        </w:rPr>
      </w:pPr>
      <w:r>
        <w:rPr>
          <w:rFonts w:ascii="Arial" w:hAnsi="Arial" w:cs="Arial"/>
          <w:bCs/>
          <w:sz w:val="24"/>
          <w:szCs w:val="24"/>
        </w:rPr>
        <w:t xml:space="preserve">Shelley Laskin seconded by John </w:t>
      </w:r>
      <w:proofErr w:type="spellStart"/>
      <w:r>
        <w:rPr>
          <w:rFonts w:ascii="Arial" w:hAnsi="Arial" w:cs="Arial"/>
          <w:bCs/>
          <w:sz w:val="24"/>
          <w:szCs w:val="24"/>
        </w:rPr>
        <w:t>Filion</w:t>
      </w:r>
      <w:proofErr w:type="spellEnd"/>
      <w:r>
        <w:rPr>
          <w:rFonts w:ascii="Arial" w:hAnsi="Arial" w:cs="Arial"/>
          <w:bCs/>
          <w:sz w:val="24"/>
          <w:szCs w:val="24"/>
        </w:rPr>
        <w:t xml:space="preserve"> moved that the minutes of the Policy and Planning Committee from February</w:t>
      </w:r>
      <w:r w:rsidR="00505576">
        <w:rPr>
          <w:rFonts w:ascii="Arial" w:hAnsi="Arial" w:cs="Arial"/>
          <w:bCs/>
          <w:sz w:val="24"/>
          <w:szCs w:val="24"/>
        </w:rPr>
        <w:t xml:space="preserve"> 23, </w:t>
      </w:r>
      <w:r w:rsidR="00B61D8E">
        <w:rPr>
          <w:rFonts w:ascii="Arial" w:hAnsi="Arial" w:cs="Arial"/>
          <w:bCs/>
          <w:sz w:val="24"/>
          <w:szCs w:val="24"/>
        </w:rPr>
        <w:t>2025,</w:t>
      </w:r>
      <w:r w:rsidR="00505576">
        <w:rPr>
          <w:rFonts w:ascii="Arial" w:hAnsi="Arial" w:cs="Arial"/>
          <w:bCs/>
          <w:sz w:val="24"/>
          <w:szCs w:val="24"/>
        </w:rPr>
        <w:t xml:space="preserve"> be approved. </w:t>
      </w:r>
      <w:bookmarkStart w:name="_Hlk115945306" w:id="2"/>
    </w:p>
    <w:bookmarkEnd w:id="2"/>
    <w:p w:rsidRPr="000516FA" w:rsidR="001D41A7" w:rsidP="001D41A7" w:rsidRDefault="001D41A7" w14:paraId="2592EE34" w14:textId="77777777">
      <w:pPr>
        <w:spacing w:after="0" w:line="240" w:lineRule="auto"/>
        <w:ind w:left="705"/>
        <w:rPr>
          <w:rFonts w:ascii="Arial" w:hAnsi="Arial" w:cs="Arial"/>
          <w:bCs/>
          <w:sz w:val="24"/>
          <w:szCs w:val="24"/>
        </w:rPr>
      </w:pPr>
    </w:p>
    <w:p w:rsidRPr="000516FA" w:rsidR="00AE76EE" w:rsidP="00ED359E" w:rsidRDefault="009640EC" w14:paraId="38A34B11" w14:textId="3BA859AA">
      <w:pPr>
        <w:pStyle w:val="Heading2"/>
        <w:numPr>
          <w:ilvl w:val="0"/>
          <w:numId w:val="1"/>
        </w:numPr>
        <w:ind w:left="705"/>
        <w:rPr>
          <w:sz w:val="24"/>
          <w:szCs w:val="24"/>
        </w:rPr>
      </w:pPr>
      <w:r w:rsidRPr="000516FA">
        <w:rPr>
          <w:sz w:val="24"/>
          <w:szCs w:val="24"/>
        </w:rPr>
        <w:t>Staff Reports</w:t>
      </w:r>
    </w:p>
    <w:p w:rsidRPr="00505576" w:rsidR="00F960C7" w:rsidP="00505576" w:rsidRDefault="00F960C7" w14:paraId="5E5BE968" w14:textId="77777777">
      <w:pPr>
        <w:spacing w:after="0" w:line="240" w:lineRule="auto"/>
        <w:rPr>
          <w:rStyle w:val="Style1-Arial12"/>
          <w:rFonts w:cs="Arial"/>
          <w:szCs w:val="24"/>
        </w:rPr>
      </w:pPr>
    </w:p>
    <w:p w:rsidRPr="000516FA" w:rsidR="00F960C7" w:rsidP="00F960C7" w:rsidRDefault="0046483B" w14:paraId="754D077E" w14:textId="2902D94D">
      <w:pPr>
        <w:pStyle w:val="ListParagraph"/>
        <w:numPr>
          <w:ilvl w:val="0"/>
          <w:numId w:val="11"/>
        </w:numPr>
        <w:spacing w:after="0" w:line="240" w:lineRule="auto"/>
        <w:rPr>
          <w:rFonts w:ascii="Arial" w:hAnsi="Arial" w:cs="Arial"/>
          <w:b/>
          <w:bCs/>
          <w:sz w:val="24"/>
          <w:szCs w:val="24"/>
        </w:rPr>
      </w:pPr>
      <w:bookmarkStart w:name="_Hlk191647637" w:id="3"/>
      <w:r w:rsidRPr="000516FA">
        <w:rPr>
          <w:rFonts w:ascii="Arial" w:hAnsi="Arial" w:cs="Arial"/>
          <w:b/>
          <w:bCs/>
          <w:sz w:val="24"/>
          <w:szCs w:val="24"/>
        </w:rPr>
        <w:t>Expropriation by Metrolinx at Pape Ave Junior Public School [02-045]</w:t>
      </w:r>
    </w:p>
    <w:p w:rsidRPr="000516FA" w:rsidR="001A1A31" w:rsidP="001A1A31" w:rsidRDefault="001A1A31" w14:paraId="32FED6EC" w14:textId="77777777">
      <w:pPr>
        <w:spacing w:after="0" w:line="240" w:lineRule="auto"/>
        <w:rPr>
          <w:rFonts w:ascii="Arial" w:hAnsi="Arial" w:cs="Arial"/>
          <w:b/>
          <w:bCs/>
          <w:sz w:val="24"/>
          <w:szCs w:val="24"/>
        </w:rPr>
      </w:pPr>
    </w:p>
    <w:p w:rsidR="00B81236" w:rsidP="00B61D8E" w:rsidRDefault="00B81236" w14:paraId="7076DC29" w14:textId="2AE91DDE">
      <w:pPr>
        <w:spacing w:after="0" w:line="240" w:lineRule="auto"/>
        <w:rPr>
          <w:rFonts w:ascii="Arial" w:hAnsi="Arial" w:cs="Arial"/>
          <w:sz w:val="24"/>
          <w:szCs w:val="24"/>
        </w:rPr>
      </w:pPr>
      <w:r w:rsidRPr="000516FA">
        <w:rPr>
          <w:rFonts w:ascii="Arial" w:hAnsi="Arial" w:cs="Arial"/>
          <w:sz w:val="24"/>
          <w:szCs w:val="24"/>
        </w:rPr>
        <w:t xml:space="preserve">John </w:t>
      </w:r>
      <w:proofErr w:type="spellStart"/>
      <w:r w:rsidRPr="000516FA">
        <w:rPr>
          <w:rFonts w:ascii="Arial" w:hAnsi="Arial" w:cs="Arial"/>
          <w:sz w:val="24"/>
          <w:szCs w:val="24"/>
        </w:rPr>
        <w:t>Filion</w:t>
      </w:r>
      <w:proofErr w:type="spellEnd"/>
      <w:r w:rsidRPr="000516FA">
        <w:rPr>
          <w:rFonts w:ascii="Arial" w:hAnsi="Arial" w:cs="Arial"/>
          <w:sz w:val="24"/>
          <w:szCs w:val="24"/>
        </w:rPr>
        <w:t xml:space="preserve"> seconded by James Li moved:</w:t>
      </w:r>
    </w:p>
    <w:p w:rsidRPr="000516FA" w:rsidR="00B61D8E" w:rsidP="00B61D8E" w:rsidRDefault="00B61D8E" w14:paraId="415528A1" w14:textId="77777777">
      <w:pPr>
        <w:spacing w:after="0" w:line="240" w:lineRule="auto"/>
        <w:rPr>
          <w:rStyle w:val="Style1-Arial12"/>
          <w:rFonts w:cs="Arial"/>
          <w:szCs w:val="24"/>
        </w:rPr>
      </w:pPr>
    </w:p>
    <w:p w:rsidRPr="000516FA" w:rsidR="00B81236" w:rsidP="00B81236" w:rsidRDefault="00B81236" w14:paraId="1AE90A81" w14:textId="77777777">
      <w:pPr>
        <w:pStyle w:val="NoSpacing"/>
        <w:rPr>
          <w:rFonts w:ascii="Arial" w:hAnsi="Arial" w:cs="Arial"/>
          <w:sz w:val="24"/>
          <w:szCs w:val="24"/>
        </w:rPr>
      </w:pPr>
      <w:r w:rsidRPr="000516FA">
        <w:rPr>
          <w:rFonts w:ascii="Arial" w:hAnsi="Arial" w:eastAsia="Arial" w:cs="Arial"/>
          <w:sz w:val="24"/>
          <w:szCs w:val="24"/>
          <w:lang w:val="en-US"/>
        </w:rPr>
        <w:t>1. The Toronto Lands Corporation (“TLC”) be authorized to execute the Acceptance of</w:t>
      </w:r>
    </w:p>
    <w:p w:rsidRPr="000516FA" w:rsidR="00B81236" w:rsidP="00B81236" w:rsidRDefault="00B81236" w14:paraId="7944C935" w14:textId="77777777">
      <w:pPr>
        <w:pStyle w:val="NoSpacing"/>
        <w:rPr>
          <w:rFonts w:ascii="Arial" w:hAnsi="Arial" w:cs="Arial"/>
          <w:sz w:val="24"/>
          <w:szCs w:val="24"/>
        </w:rPr>
      </w:pPr>
      <w:r w:rsidRPr="000516FA">
        <w:rPr>
          <w:rFonts w:ascii="Arial" w:hAnsi="Arial" w:eastAsia="Arial" w:cs="Arial"/>
          <w:sz w:val="24"/>
          <w:szCs w:val="24"/>
          <w:lang w:val="en-US"/>
        </w:rPr>
        <w:t xml:space="preserve">Offer pursuant to Section 25 of the </w:t>
      </w:r>
      <w:r w:rsidRPr="000516FA">
        <w:rPr>
          <w:rFonts w:ascii="Arial" w:hAnsi="Arial" w:eastAsia="Arial" w:cs="Arial"/>
          <w:i/>
          <w:iCs/>
          <w:sz w:val="24"/>
          <w:szCs w:val="24"/>
          <w:lang w:val="en-US"/>
        </w:rPr>
        <w:t>Expropriations Act</w:t>
      </w:r>
      <w:r w:rsidRPr="000516FA">
        <w:rPr>
          <w:rFonts w:ascii="Arial" w:hAnsi="Arial" w:eastAsia="Arial" w:cs="Arial"/>
          <w:sz w:val="24"/>
          <w:szCs w:val="24"/>
          <w:lang w:val="en-US"/>
        </w:rPr>
        <w:t xml:space="preserve"> from </w:t>
      </w:r>
      <w:proofErr w:type="spellStart"/>
      <w:r w:rsidRPr="000516FA">
        <w:rPr>
          <w:rFonts w:ascii="Arial" w:hAnsi="Arial" w:eastAsia="Arial" w:cs="Arial"/>
          <w:sz w:val="24"/>
          <w:szCs w:val="24"/>
          <w:lang w:val="en-US"/>
        </w:rPr>
        <w:t>Metrolinx</w:t>
      </w:r>
      <w:proofErr w:type="spellEnd"/>
      <w:r w:rsidRPr="000516FA">
        <w:rPr>
          <w:rFonts w:ascii="Arial" w:hAnsi="Arial" w:eastAsia="Arial" w:cs="Arial"/>
          <w:sz w:val="24"/>
          <w:szCs w:val="24"/>
          <w:lang w:val="en-US"/>
        </w:rPr>
        <w:t xml:space="preserve"> for Parts 1, 2, and</w:t>
      </w:r>
    </w:p>
    <w:p w:rsidRPr="000516FA" w:rsidR="00B81236" w:rsidP="00B81236" w:rsidRDefault="00B81236" w14:paraId="5EE7E7FE" w14:textId="77777777">
      <w:pPr>
        <w:pStyle w:val="NoSpacing"/>
        <w:rPr>
          <w:rFonts w:ascii="Arial" w:hAnsi="Arial" w:cs="Arial"/>
          <w:sz w:val="24"/>
          <w:szCs w:val="24"/>
        </w:rPr>
      </w:pPr>
      <w:r w:rsidRPr="000516FA">
        <w:rPr>
          <w:rFonts w:ascii="Arial" w:hAnsi="Arial" w:eastAsia="Arial" w:cs="Arial"/>
          <w:sz w:val="24"/>
          <w:szCs w:val="24"/>
          <w:lang w:val="en-US"/>
        </w:rPr>
        <w:t>3 on Plan of Expropriation No. AT6697274, accepting Offer (B): Advance Payment on a</w:t>
      </w:r>
    </w:p>
    <w:p w:rsidRPr="000516FA" w:rsidR="00B81236" w:rsidP="00B81236" w:rsidRDefault="00B81236" w14:paraId="01BBF14A" w14:textId="77777777">
      <w:pPr>
        <w:pStyle w:val="NoSpacing"/>
        <w:rPr>
          <w:rFonts w:ascii="Arial" w:hAnsi="Arial" w:cs="Arial"/>
          <w:sz w:val="24"/>
          <w:szCs w:val="24"/>
        </w:rPr>
      </w:pPr>
      <w:r w:rsidRPr="000516FA">
        <w:rPr>
          <w:rFonts w:ascii="Arial" w:hAnsi="Arial" w:eastAsia="Arial" w:cs="Arial"/>
          <w:sz w:val="24"/>
          <w:szCs w:val="24"/>
          <w:lang w:val="en-US"/>
        </w:rPr>
        <w:t xml:space="preserve">without prejudice </w:t>
      </w:r>
      <w:proofErr w:type="gramStart"/>
      <w:r w:rsidRPr="000516FA">
        <w:rPr>
          <w:rFonts w:ascii="Arial" w:hAnsi="Arial" w:eastAsia="Arial" w:cs="Arial"/>
          <w:sz w:val="24"/>
          <w:szCs w:val="24"/>
          <w:lang w:val="en-US"/>
        </w:rPr>
        <w:t>basis;</w:t>
      </w:r>
      <w:proofErr w:type="gramEnd"/>
    </w:p>
    <w:p w:rsidRPr="000516FA" w:rsidR="00B81236" w:rsidP="00B81236" w:rsidRDefault="00B81236" w14:paraId="22245A95" w14:textId="77777777">
      <w:pPr>
        <w:pStyle w:val="NoSpacing"/>
        <w:rPr>
          <w:rFonts w:ascii="Arial" w:hAnsi="Arial" w:cs="Arial"/>
          <w:sz w:val="24"/>
          <w:szCs w:val="24"/>
        </w:rPr>
      </w:pPr>
      <w:r w:rsidRPr="000516FA">
        <w:rPr>
          <w:rFonts w:ascii="Arial" w:hAnsi="Arial" w:eastAsia="Arial" w:cs="Arial"/>
          <w:sz w:val="24"/>
          <w:szCs w:val="24"/>
          <w:lang w:val="en-US"/>
        </w:rPr>
        <w:t xml:space="preserve"> </w:t>
      </w:r>
    </w:p>
    <w:p w:rsidRPr="000516FA" w:rsidR="00B81236" w:rsidP="00B81236" w:rsidRDefault="00B81236" w14:paraId="67B3D088" w14:textId="77777777">
      <w:pPr>
        <w:pStyle w:val="NoSpacing"/>
        <w:rPr>
          <w:rFonts w:ascii="Arial" w:hAnsi="Arial" w:cs="Arial"/>
          <w:sz w:val="24"/>
          <w:szCs w:val="24"/>
        </w:rPr>
      </w:pPr>
      <w:r w:rsidRPr="000516FA">
        <w:rPr>
          <w:rFonts w:ascii="Arial" w:hAnsi="Arial" w:eastAsia="Arial" w:cs="Arial"/>
          <w:sz w:val="24"/>
          <w:szCs w:val="24"/>
          <w:lang w:val="en-US"/>
        </w:rPr>
        <w:t xml:space="preserve">2. The TLC be authorized to negotiate with </w:t>
      </w:r>
      <w:proofErr w:type="spellStart"/>
      <w:r w:rsidRPr="000516FA">
        <w:rPr>
          <w:rFonts w:ascii="Arial" w:hAnsi="Arial" w:eastAsia="Arial" w:cs="Arial"/>
          <w:sz w:val="24"/>
          <w:szCs w:val="24"/>
          <w:lang w:val="en-US"/>
        </w:rPr>
        <w:t>Metrolinx</w:t>
      </w:r>
      <w:proofErr w:type="spellEnd"/>
      <w:r w:rsidRPr="000516FA">
        <w:rPr>
          <w:rFonts w:ascii="Arial" w:hAnsi="Arial" w:eastAsia="Arial" w:cs="Arial"/>
          <w:sz w:val="24"/>
          <w:szCs w:val="24"/>
          <w:lang w:val="en-US"/>
        </w:rPr>
        <w:t xml:space="preserve"> to reach a full and final settlement on terms and conditions satisfactory to TLC in its reasonable discretion in form and content satisfactory to General Counsel, </w:t>
      </w:r>
      <w:proofErr w:type="gramStart"/>
      <w:r w:rsidRPr="000516FA">
        <w:rPr>
          <w:rFonts w:ascii="Arial" w:hAnsi="Arial" w:eastAsia="Arial" w:cs="Arial"/>
          <w:sz w:val="24"/>
          <w:szCs w:val="24"/>
          <w:lang w:val="en-US"/>
        </w:rPr>
        <w:t>TLC;</w:t>
      </w:r>
      <w:proofErr w:type="gramEnd"/>
    </w:p>
    <w:p w:rsidRPr="000516FA" w:rsidR="00B81236" w:rsidP="00B81236" w:rsidRDefault="00B81236" w14:paraId="7853F068" w14:textId="77777777">
      <w:pPr>
        <w:pStyle w:val="NoSpacing"/>
        <w:rPr>
          <w:rFonts w:ascii="Arial" w:hAnsi="Arial" w:cs="Arial"/>
          <w:sz w:val="24"/>
          <w:szCs w:val="24"/>
        </w:rPr>
      </w:pPr>
      <w:r w:rsidRPr="000516FA">
        <w:rPr>
          <w:rFonts w:ascii="Arial" w:hAnsi="Arial" w:eastAsia="Arial" w:cs="Arial"/>
          <w:sz w:val="24"/>
          <w:szCs w:val="24"/>
          <w:lang w:val="en-US"/>
        </w:rPr>
        <w:t xml:space="preserve"> </w:t>
      </w:r>
    </w:p>
    <w:p w:rsidRPr="000516FA" w:rsidR="00B81236" w:rsidP="00B81236" w:rsidRDefault="00B81236" w14:paraId="473AC16A" w14:textId="3841C991">
      <w:pPr>
        <w:pStyle w:val="NoSpacing"/>
        <w:rPr>
          <w:rFonts w:ascii="Arial" w:hAnsi="Arial" w:cs="Arial"/>
          <w:sz w:val="24"/>
          <w:szCs w:val="24"/>
        </w:rPr>
      </w:pPr>
      <w:r w:rsidRPr="000516FA">
        <w:rPr>
          <w:rFonts w:ascii="Arial" w:hAnsi="Arial" w:eastAsia="Arial" w:cs="Arial"/>
          <w:sz w:val="24"/>
          <w:szCs w:val="24"/>
          <w:lang w:val="en-US"/>
        </w:rPr>
        <w:t xml:space="preserve">3. </w:t>
      </w:r>
      <w:r w:rsidRPr="000516FA">
        <w:rPr>
          <w:rFonts w:ascii="Arial" w:hAnsi="Arial" w:eastAsia="Arial" w:cs="Arial"/>
          <w:color w:val="000000" w:themeColor="text1"/>
          <w:sz w:val="24"/>
          <w:szCs w:val="24"/>
          <w:lang w:val="en-US"/>
        </w:rPr>
        <w:t>The TLC, seek to negotiate the following</w:t>
      </w:r>
      <w:r w:rsidR="00B61D8E">
        <w:rPr>
          <w:rFonts w:ascii="Arial" w:hAnsi="Arial" w:eastAsia="Arial" w:cs="Arial"/>
          <w:color w:val="000000" w:themeColor="text1"/>
          <w:sz w:val="24"/>
          <w:szCs w:val="24"/>
          <w:lang w:val="en-US"/>
        </w:rPr>
        <w:t>,</w:t>
      </w:r>
      <w:r w:rsidRPr="000516FA">
        <w:rPr>
          <w:rFonts w:ascii="Arial" w:hAnsi="Arial" w:eastAsia="Arial" w:cs="Arial"/>
          <w:color w:val="000000" w:themeColor="text1"/>
          <w:sz w:val="24"/>
          <w:szCs w:val="24"/>
          <w:lang w:val="en-US"/>
        </w:rPr>
        <w:t xml:space="preserve"> including but not limited to:</w:t>
      </w:r>
    </w:p>
    <w:p w:rsidRPr="000516FA" w:rsidR="00B81236" w:rsidP="00B81236" w:rsidRDefault="00B81236" w14:paraId="341ACE42" w14:textId="77777777">
      <w:pPr>
        <w:ind w:left="720"/>
        <w:rPr>
          <w:rFonts w:ascii="Arial" w:hAnsi="Arial" w:cs="Arial"/>
          <w:sz w:val="24"/>
          <w:szCs w:val="24"/>
        </w:rPr>
      </w:pPr>
      <w:r w:rsidRPr="000516FA">
        <w:rPr>
          <w:rFonts w:ascii="Arial" w:hAnsi="Arial" w:eastAsia="Arial" w:cs="Arial"/>
          <w:sz w:val="24"/>
          <w:szCs w:val="24"/>
        </w:rPr>
        <w:t xml:space="preserve"> </w:t>
      </w:r>
    </w:p>
    <w:p w:rsidRPr="000516FA" w:rsidR="00B81236" w:rsidP="00B81236" w:rsidRDefault="00B81236" w14:paraId="03679026" w14:textId="77777777">
      <w:pPr>
        <w:pStyle w:val="ListParagraph"/>
        <w:numPr>
          <w:ilvl w:val="0"/>
          <w:numId w:val="27"/>
        </w:numPr>
        <w:spacing w:after="0" w:line="240" w:lineRule="auto"/>
        <w:ind w:hanging="720"/>
        <w:contextualSpacing w:val="0"/>
        <w:rPr>
          <w:rFonts w:ascii="Arial" w:hAnsi="Arial" w:eastAsia="Arial" w:cs="Arial"/>
          <w:sz w:val="24"/>
          <w:szCs w:val="24"/>
        </w:rPr>
      </w:pPr>
      <w:r w:rsidRPr="000516FA">
        <w:rPr>
          <w:rFonts w:ascii="Arial" w:hAnsi="Arial" w:eastAsia="Arial" w:cs="Arial"/>
          <w:sz w:val="24"/>
          <w:szCs w:val="24"/>
        </w:rPr>
        <w:t xml:space="preserve">Compensation to support any school grounds maintenance, repairs or renewal that may be required to address future sewer maintenance or repair work in the easement </w:t>
      </w:r>
      <w:proofErr w:type="gramStart"/>
      <w:r w:rsidRPr="000516FA">
        <w:rPr>
          <w:rFonts w:ascii="Arial" w:hAnsi="Arial" w:eastAsia="Arial" w:cs="Arial"/>
          <w:sz w:val="24"/>
          <w:szCs w:val="24"/>
        </w:rPr>
        <w:t>area;</w:t>
      </w:r>
      <w:proofErr w:type="gramEnd"/>
    </w:p>
    <w:p w:rsidRPr="000516FA" w:rsidR="00B81236" w:rsidP="00B81236" w:rsidRDefault="00B81236" w14:paraId="3711B0EF" w14:textId="77777777">
      <w:pPr>
        <w:pStyle w:val="ListParagraph"/>
        <w:numPr>
          <w:ilvl w:val="0"/>
          <w:numId w:val="27"/>
        </w:numPr>
        <w:spacing w:after="0" w:line="240" w:lineRule="auto"/>
        <w:ind w:hanging="720"/>
        <w:contextualSpacing w:val="0"/>
        <w:rPr>
          <w:rFonts w:ascii="Arial" w:hAnsi="Arial" w:eastAsia="Arial" w:cs="Arial"/>
          <w:sz w:val="24"/>
          <w:szCs w:val="24"/>
        </w:rPr>
      </w:pPr>
      <w:r w:rsidRPr="000516FA">
        <w:rPr>
          <w:rFonts w:ascii="Arial" w:hAnsi="Arial" w:eastAsia="Arial" w:cs="Arial"/>
          <w:sz w:val="24"/>
          <w:szCs w:val="24"/>
        </w:rPr>
        <w:t>Compensation for any damages or deterioration to the school yard, including any tree loss or injury, from works on the school property and surrounding area; and</w:t>
      </w:r>
    </w:p>
    <w:p w:rsidRPr="000516FA" w:rsidR="00B81236" w:rsidP="00B81236" w:rsidRDefault="00B81236" w14:paraId="3CBDA454" w14:textId="77777777">
      <w:pPr>
        <w:pStyle w:val="ListParagraph"/>
        <w:numPr>
          <w:ilvl w:val="0"/>
          <w:numId w:val="27"/>
        </w:numPr>
        <w:spacing w:after="0" w:line="240" w:lineRule="auto"/>
        <w:ind w:hanging="720"/>
        <w:contextualSpacing w:val="0"/>
        <w:rPr>
          <w:rFonts w:ascii="Arial" w:hAnsi="Arial" w:eastAsia="Arial" w:cs="Arial"/>
          <w:sz w:val="24"/>
          <w:szCs w:val="24"/>
        </w:rPr>
      </w:pPr>
      <w:r w:rsidRPr="000516FA">
        <w:rPr>
          <w:rFonts w:ascii="Arial" w:hAnsi="Arial" w:eastAsia="Arial" w:cs="Arial"/>
          <w:sz w:val="24"/>
          <w:szCs w:val="24"/>
        </w:rPr>
        <w:t xml:space="preserve">Support for bussing of </w:t>
      </w:r>
      <w:r w:rsidRPr="000516FA">
        <w:rPr>
          <w:rFonts w:ascii="Arial" w:hAnsi="Arial" w:eastAsia="Arial" w:cs="Arial"/>
          <w:sz w:val="24"/>
          <w:szCs w:val="24"/>
          <w:u w:val="single"/>
        </w:rPr>
        <w:t xml:space="preserve">all </w:t>
      </w:r>
      <w:r w:rsidRPr="000516FA">
        <w:rPr>
          <w:rFonts w:ascii="Arial" w:hAnsi="Arial" w:eastAsia="Arial" w:cs="Arial"/>
          <w:sz w:val="24"/>
          <w:szCs w:val="24"/>
        </w:rPr>
        <w:t xml:space="preserve">Pape Students to and from Jones Ave site, not just those within the TDSB designated distance to qualify for busing. </w:t>
      </w:r>
    </w:p>
    <w:p w:rsidRPr="000516FA" w:rsidR="00B81236" w:rsidP="00B81236" w:rsidRDefault="00B81236" w14:paraId="52560CBF" w14:textId="77777777">
      <w:pPr>
        <w:pStyle w:val="NoSpacing"/>
        <w:rPr>
          <w:rFonts w:ascii="Arial" w:hAnsi="Arial" w:cs="Arial" w:eastAsiaTheme="minorHAnsi"/>
          <w:sz w:val="24"/>
          <w:szCs w:val="24"/>
        </w:rPr>
      </w:pPr>
      <w:r w:rsidRPr="000516FA">
        <w:rPr>
          <w:rFonts w:ascii="Arial" w:hAnsi="Arial" w:eastAsia="Arial" w:cs="Arial"/>
          <w:sz w:val="24"/>
          <w:szCs w:val="24"/>
          <w:lang w:val="en-US"/>
        </w:rPr>
        <w:t xml:space="preserve"> </w:t>
      </w:r>
    </w:p>
    <w:p w:rsidRPr="000516FA" w:rsidR="00B81236" w:rsidP="00B81236" w:rsidRDefault="00B81236" w14:paraId="4A33DA3F" w14:textId="77777777">
      <w:pPr>
        <w:pStyle w:val="NoSpacing"/>
        <w:rPr>
          <w:rFonts w:ascii="Arial" w:hAnsi="Arial" w:cs="Arial"/>
          <w:sz w:val="24"/>
          <w:szCs w:val="24"/>
        </w:rPr>
      </w:pPr>
      <w:r w:rsidRPr="000516FA">
        <w:rPr>
          <w:rFonts w:ascii="Arial" w:hAnsi="Arial" w:eastAsia="Arial" w:cs="Arial"/>
          <w:sz w:val="24"/>
          <w:szCs w:val="24"/>
          <w:lang w:val="en-US"/>
        </w:rPr>
        <w:t xml:space="preserve">4. The TLC request to </w:t>
      </w:r>
      <w:proofErr w:type="spellStart"/>
      <w:r w:rsidRPr="000516FA">
        <w:rPr>
          <w:rFonts w:ascii="Arial" w:hAnsi="Arial" w:eastAsia="Arial" w:cs="Arial"/>
          <w:sz w:val="24"/>
          <w:szCs w:val="24"/>
          <w:lang w:val="en-US"/>
        </w:rPr>
        <w:t>Metrolinx</w:t>
      </w:r>
      <w:proofErr w:type="spellEnd"/>
      <w:r w:rsidRPr="000516FA">
        <w:rPr>
          <w:rFonts w:ascii="Arial" w:hAnsi="Arial" w:eastAsia="Arial" w:cs="Arial"/>
          <w:sz w:val="24"/>
          <w:szCs w:val="24"/>
          <w:lang w:val="en-US"/>
        </w:rPr>
        <w:t xml:space="preserve"> for enhanced coordination and collaboration with the school community, including:</w:t>
      </w:r>
    </w:p>
    <w:p w:rsidRPr="000516FA" w:rsidR="00B81236" w:rsidP="00B81236" w:rsidRDefault="00B81236" w14:paraId="42487B14" w14:textId="77777777">
      <w:pPr>
        <w:pStyle w:val="NoSpacing"/>
        <w:rPr>
          <w:rFonts w:ascii="Arial" w:hAnsi="Arial" w:cs="Arial"/>
          <w:sz w:val="24"/>
          <w:szCs w:val="24"/>
        </w:rPr>
      </w:pPr>
      <w:r w:rsidRPr="000516FA">
        <w:rPr>
          <w:rFonts w:ascii="Arial" w:hAnsi="Arial" w:eastAsia="Arial" w:cs="Arial"/>
          <w:sz w:val="24"/>
          <w:szCs w:val="24"/>
          <w:lang w:val="en-US"/>
        </w:rPr>
        <w:t xml:space="preserve"> </w:t>
      </w:r>
    </w:p>
    <w:p w:rsidRPr="000516FA" w:rsidR="00B81236" w:rsidP="00B81236" w:rsidRDefault="00B81236" w14:paraId="71A68016" w14:textId="77777777">
      <w:pPr>
        <w:pStyle w:val="ListParagraph"/>
        <w:numPr>
          <w:ilvl w:val="0"/>
          <w:numId w:val="28"/>
        </w:numPr>
        <w:spacing w:after="0" w:line="240" w:lineRule="auto"/>
        <w:ind w:hanging="720"/>
        <w:contextualSpacing w:val="0"/>
        <w:rPr>
          <w:rFonts w:ascii="Arial" w:hAnsi="Arial" w:eastAsia="Arial" w:cs="Arial"/>
          <w:sz w:val="24"/>
          <w:szCs w:val="24"/>
        </w:rPr>
      </w:pPr>
      <w:r w:rsidRPr="000516FA">
        <w:rPr>
          <w:rFonts w:ascii="Arial" w:hAnsi="Arial" w:eastAsia="Arial" w:cs="Arial"/>
          <w:sz w:val="24"/>
          <w:szCs w:val="24"/>
        </w:rPr>
        <w:t>Provision of detailed plans and safety/mitigation strategies for anticipated works on and around Pape School until the School is relocated to Jone Ave site, including designated truck haul routes for the work Metrolinx is to be conducting in the area; and</w:t>
      </w:r>
    </w:p>
    <w:p w:rsidRPr="000516FA" w:rsidR="00B81236" w:rsidP="00B81236" w:rsidRDefault="00B81236" w14:paraId="1B8CB352" w14:textId="77777777">
      <w:pPr>
        <w:pStyle w:val="ListParagraph"/>
        <w:numPr>
          <w:ilvl w:val="0"/>
          <w:numId w:val="28"/>
        </w:numPr>
        <w:spacing w:after="0" w:line="240" w:lineRule="auto"/>
        <w:ind w:hanging="720"/>
        <w:contextualSpacing w:val="0"/>
        <w:rPr>
          <w:rFonts w:ascii="Arial" w:hAnsi="Arial" w:eastAsia="Arial" w:cs="Arial"/>
          <w:sz w:val="24"/>
          <w:szCs w:val="24"/>
        </w:rPr>
      </w:pPr>
      <w:r w:rsidRPr="000516FA">
        <w:rPr>
          <w:rFonts w:ascii="Arial" w:hAnsi="Arial" w:eastAsia="Arial" w:cs="Arial"/>
          <w:sz w:val="24"/>
          <w:szCs w:val="24"/>
        </w:rPr>
        <w:t>A community benefit donation by Metrolinx to the Pape School Council to allow them to revitalize school yard and school communal areas such as the gym and library.</w:t>
      </w:r>
    </w:p>
    <w:p w:rsidRPr="000516FA" w:rsidR="00B81236" w:rsidP="00B81236" w:rsidRDefault="00B81236" w14:paraId="7FC816D8" w14:textId="77777777">
      <w:pPr>
        <w:pStyle w:val="NoSpacing"/>
        <w:rPr>
          <w:rFonts w:ascii="Arial" w:hAnsi="Arial" w:cs="Arial" w:eastAsiaTheme="minorHAnsi"/>
          <w:sz w:val="24"/>
          <w:szCs w:val="24"/>
        </w:rPr>
      </w:pPr>
      <w:r w:rsidRPr="000516FA">
        <w:rPr>
          <w:rFonts w:ascii="Arial" w:hAnsi="Arial" w:eastAsia="Arial" w:cs="Arial"/>
          <w:sz w:val="24"/>
          <w:szCs w:val="24"/>
          <w:lang w:val="en-US"/>
        </w:rPr>
        <w:t xml:space="preserve"> </w:t>
      </w:r>
    </w:p>
    <w:p w:rsidRPr="000516FA" w:rsidR="00B81236" w:rsidP="00B81236" w:rsidRDefault="00B81236" w14:paraId="3A21564E" w14:textId="77777777">
      <w:pPr>
        <w:pStyle w:val="NoSpacing"/>
        <w:rPr>
          <w:rFonts w:ascii="Arial" w:hAnsi="Arial" w:cs="Arial"/>
          <w:sz w:val="24"/>
          <w:szCs w:val="24"/>
        </w:rPr>
      </w:pPr>
      <w:r w:rsidRPr="000516FA">
        <w:rPr>
          <w:rFonts w:ascii="Arial" w:hAnsi="Arial" w:eastAsia="Arial" w:cs="Arial"/>
          <w:sz w:val="24"/>
          <w:szCs w:val="24"/>
          <w:lang w:val="en-US"/>
        </w:rPr>
        <w:t xml:space="preserve">5. That the report, Expropriation by </w:t>
      </w:r>
      <w:proofErr w:type="spellStart"/>
      <w:r w:rsidRPr="000516FA">
        <w:rPr>
          <w:rFonts w:ascii="Arial" w:hAnsi="Arial" w:eastAsia="Arial" w:cs="Arial"/>
          <w:sz w:val="24"/>
          <w:szCs w:val="24"/>
          <w:lang w:val="en-US"/>
        </w:rPr>
        <w:t>Metrolinx</w:t>
      </w:r>
      <w:proofErr w:type="spellEnd"/>
      <w:r w:rsidRPr="000516FA">
        <w:rPr>
          <w:rFonts w:ascii="Arial" w:hAnsi="Arial" w:eastAsia="Arial" w:cs="Arial"/>
          <w:sz w:val="24"/>
          <w:szCs w:val="24"/>
          <w:lang w:val="en-US"/>
        </w:rPr>
        <w:t xml:space="preserve"> at Pape Ave Junior Public School, be</w:t>
      </w:r>
    </w:p>
    <w:p w:rsidRPr="000516FA" w:rsidR="00B81236" w:rsidP="00B81236" w:rsidRDefault="00B81236" w14:paraId="2BF8AF4D" w14:textId="77777777">
      <w:pPr>
        <w:pStyle w:val="NoSpacing"/>
        <w:rPr>
          <w:rFonts w:ascii="Arial" w:hAnsi="Arial" w:cs="Arial"/>
          <w:sz w:val="24"/>
          <w:szCs w:val="24"/>
        </w:rPr>
      </w:pPr>
      <w:r w:rsidRPr="000516FA">
        <w:rPr>
          <w:rFonts w:ascii="Arial" w:hAnsi="Arial" w:eastAsia="Arial" w:cs="Arial"/>
          <w:sz w:val="24"/>
          <w:szCs w:val="24"/>
          <w:lang w:val="en-US"/>
        </w:rPr>
        <w:t>forwarded to TDSB Board for approval.</w:t>
      </w:r>
    </w:p>
    <w:p w:rsidRPr="000516FA" w:rsidR="00B81236" w:rsidP="002251F0" w:rsidRDefault="00B81236" w14:paraId="619EB464" w14:textId="77777777">
      <w:pPr>
        <w:spacing w:after="0" w:line="240" w:lineRule="auto"/>
        <w:rPr>
          <w:rFonts w:ascii="Arial" w:hAnsi="Arial" w:eastAsia="Calibri" w:cs="Arial"/>
          <w:sz w:val="24"/>
          <w:szCs w:val="24"/>
          <w:lang w:eastAsia="en-CA"/>
          <w14:ligatures w14:val="standardContextual"/>
        </w:rPr>
      </w:pPr>
    </w:p>
    <w:p w:rsidRPr="000516FA" w:rsidR="001A1A31" w:rsidP="001C4F90" w:rsidRDefault="00444B39" w14:paraId="6AAD9893" w14:textId="5F96CCE7">
      <w:pPr>
        <w:spacing w:after="0" w:line="240" w:lineRule="auto"/>
        <w:rPr>
          <w:rFonts w:ascii="Arial" w:hAnsi="Arial" w:cs="Arial"/>
          <w:sz w:val="24"/>
          <w:szCs w:val="24"/>
        </w:rPr>
      </w:pPr>
      <w:r w:rsidRPr="000516FA">
        <w:rPr>
          <w:rFonts w:ascii="Arial" w:hAnsi="Arial" w:cs="Arial"/>
          <w:sz w:val="24"/>
          <w:szCs w:val="24"/>
        </w:rPr>
        <w:t xml:space="preserve">The motion carried. </w:t>
      </w:r>
    </w:p>
    <w:bookmarkEnd w:id="3"/>
    <w:p w:rsidRPr="000516FA" w:rsidR="001A1A31" w:rsidP="001A1A31" w:rsidRDefault="001A1A31" w14:paraId="027277C9" w14:textId="77777777">
      <w:pPr>
        <w:spacing w:after="0" w:line="240" w:lineRule="auto"/>
        <w:rPr>
          <w:rFonts w:ascii="Arial" w:hAnsi="Arial" w:cs="Arial"/>
          <w:b/>
          <w:sz w:val="24"/>
          <w:szCs w:val="24"/>
        </w:rPr>
      </w:pPr>
    </w:p>
    <w:p w:rsidRPr="000516FA" w:rsidR="003353C7" w:rsidP="003353C7" w:rsidRDefault="003353C7" w14:paraId="1AC90A37" w14:textId="64B3E77D">
      <w:pPr>
        <w:spacing w:after="0" w:line="240" w:lineRule="auto"/>
        <w:ind w:left="142" w:hanging="142"/>
        <w:rPr>
          <w:rFonts w:ascii="Arial" w:hAnsi="Arial" w:cs="Arial"/>
          <w:b/>
          <w:sz w:val="24"/>
          <w:szCs w:val="24"/>
        </w:rPr>
      </w:pPr>
      <w:r w:rsidRPr="000516FA">
        <w:rPr>
          <w:rFonts w:ascii="Arial" w:hAnsi="Arial" w:cs="Arial"/>
          <w:b/>
          <w:sz w:val="24"/>
          <w:szCs w:val="24"/>
        </w:rPr>
        <w:t>2. McCowan Road Junior Public School: Surplus Declaration for Lease</w:t>
      </w:r>
    </w:p>
    <w:p w:rsidRPr="000516FA" w:rsidR="0017545A" w:rsidP="0017545A" w:rsidRDefault="0017545A" w14:paraId="16F32335" w14:textId="77777777">
      <w:pPr>
        <w:spacing w:after="0" w:line="240" w:lineRule="auto"/>
        <w:rPr>
          <w:rFonts w:ascii="Arial" w:hAnsi="Arial" w:cs="Arial"/>
          <w:sz w:val="24"/>
          <w:szCs w:val="24"/>
        </w:rPr>
      </w:pPr>
    </w:p>
    <w:p w:rsidRPr="000516FA" w:rsidR="001503A5" w:rsidP="00444B39" w:rsidRDefault="00505576" w14:paraId="07658E7D" w14:textId="43AE8F24">
      <w:pPr>
        <w:spacing w:after="0" w:line="240" w:lineRule="auto"/>
        <w:rPr>
          <w:rFonts w:ascii="Arial" w:hAnsi="Arial" w:cs="Arial"/>
          <w:sz w:val="24"/>
          <w:szCs w:val="24"/>
        </w:rPr>
      </w:pPr>
      <w:r>
        <w:rPr>
          <w:rFonts w:ascii="Arial" w:hAnsi="Arial" w:cs="Arial"/>
          <w:sz w:val="24"/>
          <w:szCs w:val="24"/>
        </w:rPr>
        <w:t>Shelley Laskin</w:t>
      </w:r>
      <w:r w:rsidRPr="000516FA" w:rsidR="00444B39">
        <w:rPr>
          <w:rFonts w:ascii="Arial" w:hAnsi="Arial" w:cs="Arial"/>
          <w:sz w:val="24"/>
          <w:szCs w:val="24"/>
        </w:rPr>
        <w:t xml:space="preserve"> seconded by James Li moved:</w:t>
      </w:r>
    </w:p>
    <w:p w:rsidRPr="000516FA" w:rsidR="00444B39" w:rsidP="00444B39" w:rsidRDefault="00444B39" w14:paraId="2D5040EF" w14:textId="77777777">
      <w:pPr>
        <w:rPr>
          <w:rFonts w:ascii="Arial" w:hAnsi="Arial" w:cs="Arial"/>
          <w:b/>
          <w:bCs/>
          <w:color w:val="000000" w:themeColor="text1"/>
          <w:sz w:val="24"/>
          <w:szCs w:val="24"/>
          <w:lang w:eastAsia="en-CA"/>
        </w:rPr>
      </w:pPr>
    </w:p>
    <w:p w:rsidRPr="000516FA" w:rsidR="00444B39" w:rsidP="00444B39" w:rsidRDefault="00444B39" w14:paraId="7AD7E2CB" w14:textId="77777777">
      <w:pPr>
        <w:numPr>
          <w:ilvl w:val="0"/>
          <w:numId w:val="5"/>
        </w:numPr>
        <w:spacing w:after="120" w:line="240" w:lineRule="auto"/>
        <w:rPr>
          <w:rFonts w:ascii="Arial" w:hAnsi="Arial" w:cs="Arial"/>
          <w:color w:val="000000" w:themeColor="text1"/>
          <w:sz w:val="24"/>
          <w:szCs w:val="24"/>
        </w:rPr>
      </w:pPr>
      <w:r w:rsidRPr="000516FA">
        <w:rPr>
          <w:rFonts w:ascii="Arial" w:hAnsi="Arial" w:cs="Arial"/>
          <w:color w:val="000000" w:themeColor="text1"/>
          <w:sz w:val="24"/>
          <w:szCs w:val="24"/>
        </w:rPr>
        <w:t>In accordance with section 194(3) of the</w:t>
      </w:r>
      <w:r w:rsidRPr="000516FA">
        <w:rPr>
          <w:rFonts w:ascii="Arial" w:hAnsi="Arial" w:cs="Arial"/>
          <w:i/>
          <w:iCs/>
          <w:color w:val="000000" w:themeColor="text1"/>
          <w:sz w:val="24"/>
          <w:szCs w:val="24"/>
        </w:rPr>
        <w:t xml:space="preserve"> Education Act</w:t>
      </w:r>
      <w:r w:rsidRPr="000516FA">
        <w:rPr>
          <w:rFonts w:ascii="Arial" w:hAnsi="Arial" w:cs="Arial"/>
          <w:color w:val="000000" w:themeColor="text1"/>
          <w:sz w:val="24"/>
          <w:szCs w:val="24"/>
        </w:rPr>
        <w:t xml:space="preserve">, </w:t>
      </w:r>
      <w:r w:rsidRPr="000516FA">
        <w:rPr>
          <w:rStyle w:val="ui-provider"/>
          <w:rFonts w:ascii="Arial" w:hAnsi="Arial" w:cs="Arial"/>
          <w:sz w:val="24"/>
          <w:szCs w:val="24"/>
        </w:rPr>
        <w:t>approximately 34,000 sq. feet of McCowan Road Junior Public School</w:t>
      </w:r>
      <w:r w:rsidRPr="000516FA">
        <w:rPr>
          <w:rFonts w:ascii="Arial" w:hAnsi="Arial" w:cs="Arial"/>
          <w:color w:val="000000" w:themeColor="text1"/>
          <w:sz w:val="24"/>
          <w:szCs w:val="24"/>
        </w:rPr>
        <w:t xml:space="preserve">, located at 425 McCowan Road, is not required for the purposes of the TDSB Board for a term of eight (8) years and be declared surplus for lease for such </w:t>
      </w:r>
      <w:proofErr w:type="gramStart"/>
      <w:r w:rsidRPr="000516FA">
        <w:rPr>
          <w:rFonts w:ascii="Arial" w:hAnsi="Arial" w:cs="Arial"/>
          <w:color w:val="000000" w:themeColor="text1"/>
          <w:sz w:val="24"/>
          <w:szCs w:val="24"/>
        </w:rPr>
        <w:t>term;</w:t>
      </w:r>
      <w:proofErr w:type="gramEnd"/>
      <w:r w:rsidRPr="000516FA">
        <w:rPr>
          <w:rFonts w:ascii="Arial" w:hAnsi="Arial" w:cs="Arial"/>
          <w:color w:val="000000" w:themeColor="text1"/>
          <w:sz w:val="24"/>
          <w:szCs w:val="24"/>
        </w:rPr>
        <w:t xml:space="preserve"> </w:t>
      </w:r>
    </w:p>
    <w:p w:rsidRPr="000516FA" w:rsidR="00444B39" w:rsidP="00444B39" w:rsidRDefault="00444B39" w14:paraId="47247B02" w14:textId="77777777">
      <w:pPr>
        <w:numPr>
          <w:ilvl w:val="0"/>
          <w:numId w:val="5"/>
        </w:numPr>
        <w:spacing w:after="120" w:line="240" w:lineRule="auto"/>
        <w:rPr>
          <w:rFonts w:ascii="Arial" w:hAnsi="Arial" w:cs="Arial"/>
          <w:color w:val="000000" w:themeColor="text1"/>
          <w:sz w:val="24"/>
          <w:szCs w:val="24"/>
        </w:rPr>
      </w:pPr>
      <w:r w:rsidRPr="000516FA">
        <w:rPr>
          <w:rFonts w:ascii="Arial" w:hAnsi="Arial" w:cs="Arial"/>
          <w:color w:val="000000" w:themeColor="text1"/>
          <w:sz w:val="24"/>
          <w:szCs w:val="24"/>
        </w:rPr>
        <w:t>The Toronto Lands Corporation (“</w:t>
      </w:r>
      <w:r w:rsidRPr="000516FA">
        <w:rPr>
          <w:rFonts w:ascii="Arial" w:hAnsi="Arial" w:cs="Arial"/>
          <w:b/>
          <w:bCs/>
          <w:color w:val="000000" w:themeColor="text1"/>
          <w:sz w:val="24"/>
          <w:szCs w:val="24"/>
        </w:rPr>
        <w:t>TLC</w:t>
      </w:r>
      <w:r w:rsidRPr="000516FA">
        <w:rPr>
          <w:rFonts w:ascii="Arial" w:hAnsi="Arial" w:cs="Arial"/>
          <w:color w:val="000000" w:themeColor="text1"/>
          <w:sz w:val="24"/>
          <w:szCs w:val="24"/>
        </w:rPr>
        <w:t>”) be authorized to enter into agreements with new tenant(s) for up to a term of eight (8) years upon satisfactory completion of Ontario Regulation 374/23, if required, on terms and conditions satisfactory to TLC in its reasonable discretion in form and content satisfactory to General Counsel, TLC; and</w:t>
      </w:r>
    </w:p>
    <w:p w:rsidRPr="000516FA" w:rsidR="00444B39" w:rsidP="00444B39" w:rsidRDefault="00444B39" w14:paraId="5D8FDFE7" w14:textId="5B7C4744">
      <w:pPr>
        <w:pStyle w:val="ListParagraph"/>
        <w:numPr>
          <w:ilvl w:val="0"/>
          <w:numId w:val="5"/>
        </w:numPr>
        <w:spacing w:after="120" w:line="240" w:lineRule="auto"/>
        <w:contextualSpacing w:val="0"/>
        <w:rPr>
          <w:rFonts w:ascii="Arial" w:hAnsi="Arial" w:cs="Arial"/>
          <w:b/>
          <w:bCs/>
          <w:color w:val="000000" w:themeColor="text1"/>
          <w:sz w:val="24"/>
          <w:szCs w:val="24"/>
        </w:rPr>
      </w:pPr>
      <w:r w:rsidRPr="000516FA">
        <w:rPr>
          <w:rFonts w:ascii="Arial" w:hAnsi="Arial" w:cs="Arial"/>
          <w:sz w:val="24"/>
          <w:szCs w:val="24"/>
        </w:rPr>
        <w:t>The report,</w:t>
      </w:r>
      <w:r w:rsidRPr="000516FA">
        <w:rPr>
          <w:rStyle w:val="ui-provider"/>
          <w:rFonts w:ascii="Arial" w:hAnsi="Arial" w:cs="Arial"/>
          <w:bCs/>
          <w:sz w:val="24"/>
          <w:szCs w:val="24"/>
        </w:rPr>
        <w:t xml:space="preserve"> McCowan Road Junior Public School: Surplus Declaration for </w:t>
      </w:r>
      <w:r w:rsidRPr="000516FA" w:rsidR="00B61D8E">
        <w:rPr>
          <w:rStyle w:val="ui-provider"/>
          <w:rFonts w:ascii="Arial" w:hAnsi="Arial" w:cs="Arial"/>
          <w:bCs/>
          <w:sz w:val="24"/>
          <w:szCs w:val="24"/>
        </w:rPr>
        <w:t xml:space="preserve">Lease, </w:t>
      </w:r>
      <w:r w:rsidRPr="000516FA" w:rsidR="00B61D8E">
        <w:rPr>
          <w:rFonts w:ascii="Arial" w:hAnsi="Arial" w:cs="Arial"/>
          <w:sz w:val="24"/>
          <w:szCs w:val="24"/>
        </w:rPr>
        <w:t>be</w:t>
      </w:r>
      <w:r w:rsidRPr="000516FA">
        <w:rPr>
          <w:rFonts w:ascii="Arial" w:hAnsi="Arial" w:cs="Arial"/>
          <w:sz w:val="24"/>
          <w:szCs w:val="24"/>
        </w:rPr>
        <w:t xml:space="preserve"> forwarded to the TDSB Board for approval.</w:t>
      </w:r>
    </w:p>
    <w:p w:rsidRPr="000516FA" w:rsidR="001503A5" w:rsidP="00444B39" w:rsidRDefault="001503A5" w14:paraId="5941387E" w14:textId="77777777">
      <w:pPr>
        <w:spacing w:after="0" w:line="240" w:lineRule="auto"/>
        <w:rPr>
          <w:rFonts w:ascii="Arial" w:hAnsi="Arial" w:cs="Arial"/>
          <w:sz w:val="24"/>
          <w:szCs w:val="24"/>
        </w:rPr>
      </w:pPr>
    </w:p>
    <w:p w:rsidRPr="000516FA" w:rsidR="001503A5" w:rsidP="00444B39" w:rsidRDefault="00444B39" w14:paraId="3C1EA690" w14:textId="43F7D85E">
      <w:pPr>
        <w:spacing w:after="0" w:line="240" w:lineRule="auto"/>
        <w:rPr>
          <w:rFonts w:ascii="Arial" w:hAnsi="Arial" w:cs="Arial"/>
          <w:sz w:val="24"/>
          <w:szCs w:val="24"/>
        </w:rPr>
      </w:pPr>
      <w:r w:rsidRPr="000516FA">
        <w:rPr>
          <w:rFonts w:ascii="Arial" w:hAnsi="Arial" w:cs="Arial"/>
          <w:sz w:val="24"/>
          <w:szCs w:val="24"/>
        </w:rPr>
        <w:t>The motion carried.</w:t>
      </w:r>
    </w:p>
    <w:p w:rsidRPr="000516FA" w:rsidR="00892EC9" w:rsidP="0017545A" w:rsidRDefault="00892EC9" w14:paraId="4EDF7D10" w14:textId="77777777">
      <w:pPr>
        <w:spacing w:after="0" w:line="240" w:lineRule="auto"/>
        <w:rPr>
          <w:rFonts w:ascii="Arial" w:hAnsi="Arial" w:cs="Arial"/>
          <w:sz w:val="24"/>
          <w:szCs w:val="24"/>
        </w:rPr>
      </w:pPr>
    </w:p>
    <w:p w:rsidRPr="000516FA" w:rsidR="003C3325" w:rsidP="00B61D8E" w:rsidRDefault="003353C7" w14:paraId="77C9B142" w14:textId="13C1F0B0">
      <w:pPr>
        <w:spacing w:after="0" w:line="240" w:lineRule="auto"/>
        <w:rPr>
          <w:rFonts w:ascii="Arial" w:hAnsi="Arial" w:cs="Arial"/>
          <w:b/>
          <w:bCs/>
          <w:sz w:val="24"/>
          <w:szCs w:val="24"/>
        </w:rPr>
      </w:pPr>
      <w:r w:rsidRPr="000516FA">
        <w:rPr>
          <w:rFonts w:ascii="Arial" w:hAnsi="Arial" w:cs="Arial"/>
          <w:b/>
          <w:bCs/>
          <w:sz w:val="24"/>
          <w:szCs w:val="24"/>
        </w:rPr>
        <w:t xml:space="preserve">3. 50 </w:t>
      </w:r>
      <w:proofErr w:type="spellStart"/>
      <w:r w:rsidRPr="000516FA">
        <w:rPr>
          <w:rFonts w:ascii="Arial" w:hAnsi="Arial" w:cs="Arial"/>
          <w:b/>
          <w:bCs/>
          <w:sz w:val="24"/>
          <w:szCs w:val="24"/>
        </w:rPr>
        <w:t>Ethennonnhawahstihnen</w:t>
      </w:r>
      <w:proofErr w:type="spellEnd"/>
      <w:r w:rsidRPr="000516FA">
        <w:rPr>
          <w:rFonts w:ascii="Arial" w:hAnsi="Arial" w:cs="Arial"/>
          <w:b/>
          <w:bCs/>
          <w:sz w:val="24"/>
          <w:szCs w:val="24"/>
        </w:rPr>
        <w:t xml:space="preserve">’ Lane: Proposed Consultant Budget to Advance Mixed-use Development with a Podium Elementary </w:t>
      </w:r>
    </w:p>
    <w:p w:rsidRPr="000516FA" w:rsidR="00D46A84" w:rsidP="003353C7" w:rsidRDefault="00D46A84" w14:paraId="6628AF15" w14:textId="77777777">
      <w:pPr>
        <w:spacing w:after="0" w:line="240" w:lineRule="auto"/>
        <w:ind w:firstLine="720"/>
        <w:rPr>
          <w:rFonts w:ascii="Arial" w:hAnsi="Arial" w:cs="Arial"/>
          <w:sz w:val="24"/>
          <w:szCs w:val="24"/>
        </w:rPr>
      </w:pPr>
    </w:p>
    <w:p w:rsidRPr="000516FA" w:rsidR="00D46A84" w:rsidP="00444B39" w:rsidRDefault="00505576" w14:paraId="639326F1" w14:textId="13C72F14">
      <w:pPr>
        <w:spacing w:after="0" w:line="240" w:lineRule="auto"/>
        <w:rPr>
          <w:rFonts w:ascii="Arial" w:hAnsi="Arial" w:cs="Arial"/>
          <w:sz w:val="24"/>
          <w:szCs w:val="24"/>
        </w:rPr>
      </w:pPr>
      <w:r>
        <w:rPr>
          <w:rFonts w:ascii="Arial" w:hAnsi="Arial" w:cs="Arial"/>
          <w:sz w:val="24"/>
          <w:szCs w:val="24"/>
        </w:rPr>
        <w:t xml:space="preserve">Stacey </w:t>
      </w:r>
      <w:proofErr w:type="spellStart"/>
      <w:r>
        <w:rPr>
          <w:rFonts w:ascii="Arial" w:hAnsi="Arial" w:cs="Arial"/>
          <w:sz w:val="24"/>
          <w:szCs w:val="24"/>
        </w:rPr>
        <w:t>Zuker</w:t>
      </w:r>
      <w:proofErr w:type="spellEnd"/>
      <w:r>
        <w:rPr>
          <w:rFonts w:ascii="Arial" w:hAnsi="Arial" w:cs="Arial"/>
          <w:sz w:val="24"/>
          <w:szCs w:val="24"/>
        </w:rPr>
        <w:t xml:space="preserve"> </w:t>
      </w:r>
      <w:r w:rsidRPr="000516FA" w:rsidR="00444B39">
        <w:rPr>
          <w:rFonts w:ascii="Arial" w:hAnsi="Arial" w:cs="Arial"/>
          <w:sz w:val="24"/>
          <w:szCs w:val="24"/>
        </w:rPr>
        <w:t xml:space="preserve">seconded by </w:t>
      </w:r>
      <w:r>
        <w:rPr>
          <w:rFonts w:ascii="Arial" w:hAnsi="Arial" w:cs="Arial"/>
          <w:sz w:val="24"/>
          <w:szCs w:val="24"/>
        </w:rPr>
        <w:t xml:space="preserve">Liban Hassan </w:t>
      </w:r>
      <w:r w:rsidRPr="000516FA" w:rsidR="00444B39">
        <w:rPr>
          <w:rFonts w:ascii="Arial" w:hAnsi="Arial" w:cs="Arial"/>
          <w:sz w:val="24"/>
          <w:szCs w:val="24"/>
        </w:rPr>
        <w:t>moved</w:t>
      </w:r>
      <w:r>
        <w:rPr>
          <w:rFonts w:ascii="Arial" w:hAnsi="Arial" w:cs="Arial"/>
          <w:sz w:val="24"/>
          <w:szCs w:val="24"/>
        </w:rPr>
        <w:t xml:space="preserve"> that</w:t>
      </w:r>
      <w:r w:rsidRPr="000516FA" w:rsidR="00444B39">
        <w:rPr>
          <w:rFonts w:ascii="Arial" w:hAnsi="Arial" w:cs="Arial"/>
          <w:sz w:val="24"/>
          <w:szCs w:val="24"/>
        </w:rPr>
        <w:t>:</w:t>
      </w:r>
    </w:p>
    <w:p w:rsidRPr="000516FA" w:rsidR="00444B39" w:rsidP="00444B39" w:rsidRDefault="00444B39" w14:paraId="3C825A4C" w14:textId="77777777">
      <w:pPr>
        <w:spacing w:after="0" w:line="240" w:lineRule="auto"/>
        <w:rPr>
          <w:rFonts w:ascii="Arial" w:hAnsi="Arial" w:cs="Arial"/>
          <w:b/>
          <w:bCs/>
          <w:sz w:val="24"/>
          <w:szCs w:val="24"/>
        </w:rPr>
      </w:pPr>
    </w:p>
    <w:p w:rsidR="00444B39" w:rsidP="00505576" w:rsidRDefault="00505576" w14:paraId="6ADD45D3" w14:textId="53DCF64B">
      <w:pPr>
        <w:spacing w:after="0" w:line="256" w:lineRule="auto"/>
        <w:rPr>
          <w:rStyle w:val="Style1-Arial12"/>
          <w:rFonts w:cs="Arial"/>
          <w:szCs w:val="24"/>
        </w:rPr>
      </w:pPr>
      <w:r>
        <w:rPr>
          <w:rStyle w:val="Style1-Arial12"/>
          <w:rFonts w:cs="Arial"/>
          <w:szCs w:val="24"/>
        </w:rPr>
        <w:t xml:space="preserve">The TLC Board </w:t>
      </w:r>
      <w:r w:rsidRPr="000516FA" w:rsidR="00444B39">
        <w:rPr>
          <w:rStyle w:val="Style1-Arial12"/>
          <w:rFonts w:cs="Arial"/>
          <w:szCs w:val="24"/>
        </w:rPr>
        <w:t>Authorize the Chief Executive Officer, Toronto Lands Corporation (“</w:t>
      </w:r>
      <w:r w:rsidRPr="000516FA" w:rsidR="00444B39">
        <w:rPr>
          <w:rStyle w:val="Style1-Arial12"/>
          <w:rFonts w:cs="Arial"/>
          <w:b/>
          <w:bCs/>
          <w:szCs w:val="24"/>
        </w:rPr>
        <w:t>TLC</w:t>
      </w:r>
      <w:r w:rsidRPr="000516FA" w:rsidR="00444B39">
        <w:rPr>
          <w:rStyle w:val="Style1-Arial12"/>
          <w:rFonts w:cs="Arial"/>
          <w:szCs w:val="24"/>
        </w:rPr>
        <w:t xml:space="preserve">”), to enter into agreements retaining the consulting services for the due diligence and design work for the 50 </w:t>
      </w:r>
      <w:proofErr w:type="spellStart"/>
      <w:r w:rsidRPr="000516FA" w:rsidR="00444B39">
        <w:rPr>
          <w:rStyle w:val="Style1-Arial12"/>
          <w:rFonts w:cs="Arial"/>
          <w:szCs w:val="24"/>
        </w:rPr>
        <w:t>Ethennonnhawahstihnen</w:t>
      </w:r>
      <w:proofErr w:type="spellEnd"/>
      <w:r w:rsidRPr="000516FA" w:rsidR="00444B39">
        <w:rPr>
          <w:rStyle w:val="Style1-Arial12"/>
          <w:rFonts w:cs="Arial"/>
          <w:szCs w:val="24"/>
        </w:rPr>
        <w:t>’ Lane project (“</w:t>
      </w:r>
      <w:r w:rsidRPr="000516FA" w:rsidR="00444B39">
        <w:rPr>
          <w:rStyle w:val="Style1-Arial12"/>
          <w:rFonts w:cs="Arial"/>
          <w:b/>
          <w:bCs/>
          <w:szCs w:val="24"/>
        </w:rPr>
        <w:t>Project</w:t>
      </w:r>
      <w:r w:rsidRPr="000516FA" w:rsidR="00444B39">
        <w:rPr>
          <w:rStyle w:val="Style1-Arial12"/>
          <w:rFonts w:cs="Arial"/>
          <w:szCs w:val="24"/>
        </w:rPr>
        <w:t>”) provided that  such consulting services shall be:  (a) acquired using the Request for Proposal process in accordance with TDSB Purchasing Policy; (b) within the budget outlined in the closed session report relating to the Project; and (c) the agreements are in a form and content satisfactory to the General Counsel, TLC.</w:t>
      </w:r>
    </w:p>
    <w:p w:rsidR="00505576" w:rsidP="00505576" w:rsidRDefault="00505576" w14:paraId="6245377B" w14:textId="77777777">
      <w:pPr>
        <w:spacing w:after="0" w:line="256" w:lineRule="auto"/>
        <w:rPr>
          <w:rStyle w:val="Style1-Arial12"/>
          <w:rFonts w:cs="Arial"/>
          <w:szCs w:val="24"/>
        </w:rPr>
      </w:pPr>
    </w:p>
    <w:p w:rsidRPr="000516FA" w:rsidR="00505576" w:rsidP="00505576" w:rsidRDefault="00505576" w14:paraId="67C4BEF5" w14:textId="0A4077A4">
      <w:pPr>
        <w:spacing w:after="0" w:line="256" w:lineRule="auto"/>
        <w:rPr>
          <w:rStyle w:val="Style1-Arial12"/>
          <w:rFonts w:cs="Arial"/>
          <w:szCs w:val="24"/>
        </w:rPr>
      </w:pPr>
      <w:r>
        <w:rPr>
          <w:rStyle w:val="Style1-Arial12"/>
          <w:rFonts w:cs="Arial"/>
          <w:szCs w:val="24"/>
        </w:rPr>
        <w:t>The motion carried.</w:t>
      </w:r>
    </w:p>
    <w:p w:rsidRPr="000516FA" w:rsidR="00163F57" w:rsidP="00ED359E" w:rsidRDefault="00163F57" w14:paraId="6F94AB99" w14:textId="77777777">
      <w:pPr>
        <w:spacing w:after="0" w:line="240" w:lineRule="auto"/>
        <w:rPr>
          <w:rFonts w:ascii="Arial" w:hAnsi="Arial" w:cs="Arial"/>
          <w:b/>
          <w:bCs/>
          <w:sz w:val="24"/>
          <w:szCs w:val="24"/>
        </w:rPr>
      </w:pPr>
    </w:p>
    <w:p w:rsidRPr="000516FA" w:rsidR="003353C7" w:rsidP="003353C7" w:rsidRDefault="003353C7" w14:paraId="3A6AB9FA" w14:textId="77777777">
      <w:pPr>
        <w:spacing w:after="0" w:line="240" w:lineRule="auto"/>
        <w:rPr>
          <w:rFonts w:ascii="Arial" w:hAnsi="Arial" w:cs="Arial"/>
          <w:b/>
          <w:bCs/>
          <w:sz w:val="24"/>
          <w:szCs w:val="24"/>
        </w:rPr>
      </w:pPr>
      <w:r w:rsidRPr="000516FA">
        <w:rPr>
          <w:rFonts w:ascii="Arial" w:hAnsi="Arial" w:cs="Arial"/>
          <w:b/>
          <w:bCs/>
          <w:sz w:val="24"/>
          <w:szCs w:val="24"/>
        </w:rPr>
        <w:t xml:space="preserve">4. 155 Mill Street (Block 9 – West Don Lands): Mixed-use Development with a Podium Elementary </w:t>
      </w:r>
    </w:p>
    <w:p w:rsidRPr="000516FA" w:rsidR="003353C7" w:rsidP="003353C7" w:rsidRDefault="003353C7" w14:paraId="073D5B91" w14:textId="2B6D7ADF">
      <w:pPr>
        <w:spacing w:after="0" w:line="240" w:lineRule="auto"/>
        <w:rPr>
          <w:rFonts w:ascii="Arial" w:hAnsi="Arial" w:cs="Arial"/>
          <w:b/>
          <w:bCs/>
          <w:sz w:val="24"/>
          <w:szCs w:val="24"/>
        </w:rPr>
      </w:pPr>
      <w:r w:rsidRPr="000516FA">
        <w:rPr>
          <w:rFonts w:ascii="Arial" w:hAnsi="Arial" w:cs="Arial"/>
          <w:b/>
          <w:bCs/>
          <w:sz w:val="24"/>
          <w:szCs w:val="24"/>
        </w:rPr>
        <w:t>School</w:t>
      </w:r>
    </w:p>
    <w:p w:rsidRPr="000516FA" w:rsidR="00D46A84" w:rsidP="003353C7" w:rsidRDefault="00D46A84" w14:paraId="5754FD7D" w14:textId="77777777">
      <w:pPr>
        <w:spacing w:after="0" w:line="240" w:lineRule="auto"/>
        <w:rPr>
          <w:rFonts w:ascii="Arial" w:hAnsi="Arial" w:cs="Arial"/>
          <w:b/>
          <w:bCs/>
          <w:sz w:val="24"/>
          <w:szCs w:val="24"/>
        </w:rPr>
      </w:pPr>
    </w:p>
    <w:p w:rsidRPr="000516FA" w:rsidR="000516FA" w:rsidP="00D46A84" w:rsidRDefault="000516FA" w14:paraId="1AD711BE" w14:textId="123B5147">
      <w:pPr>
        <w:spacing w:after="0" w:line="240" w:lineRule="auto"/>
        <w:rPr>
          <w:rFonts w:ascii="Arial" w:hAnsi="Arial" w:cs="Arial"/>
          <w:sz w:val="24"/>
          <w:szCs w:val="24"/>
        </w:rPr>
      </w:pPr>
      <w:r w:rsidRPr="000516FA">
        <w:rPr>
          <w:rFonts w:ascii="Arial" w:hAnsi="Arial" w:cs="Arial"/>
          <w:sz w:val="24"/>
          <w:szCs w:val="24"/>
        </w:rPr>
        <w:t>James Li</w:t>
      </w:r>
      <w:r w:rsidR="00505576">
        <w:rPr>
          <w:rFonts w:ascii="Arial" w:hAnsi="Arial" w:cs="Arial"/>
          <w:sz w:val="24"/>
          <w:szCs w:val="24"/>
        </w:rPr>
        <w:t xml:space="preserve"> seconded by Li</w:t>
      </w:r>
      <w:r w:rsidR="00B61D8E">
        <w:rPr>
          <w:rFonts w:ascii="Arial" w:hAnsi="Arial" w:cs="Arial"/>
          <w:sz w:val="24"/>
          <w:szCs w:val="24"/>
        </w:rPr>
        <w:t>b</w:t>
      </w:r>
      <w:r w:rsidR="00505576">
        <w:rPr>
          <w:rFonts w:ascii="Arial" w:hAnsi="Arial" w:cs="Arial"/>
          <w:sz w:val="24"/>
          <w:szCs w:val="24"/>
        </w:rPr>
        <w:t>an Hassan</w:t>
      </w:r>
      <w:r w:rsidRPr="000516FA">
        <w:rPr>
          <w:rFonts w:ascii="Arial" w:hAnsi="Arial" w:cs="Arial"/>
          <w:sz w:val="24"/>
          <w:szCs w:val="24"/>
        </w:rPr>
        <w:t xml:space="preserve"> moved that:</w:t>
      </w:r>
    </w:p>
    <w:p w:rsidRPr="000516FA" w:rsidR="000516FA" w:rsidP="00D46A84" w:rsidRDefault="000516FA" w14:paraId="3A438E3F" w14:textId="77777777">
      <w:pPr>
        <w:spacing w:after="0" w:line="240" w:lineRule="auto"/>
        <w:rPr>
          <w:rFonts w:ascii="Arial" w:hAnsi="Arial" w:cs="Arial"/>
          <w:sz w:val="24"/>
          <w:szCs w:val="24"/>
        </w:rPr>
      </w:pPr>
    </w:p>
    <w:p w:rsidR="000516FA" w:rsidP="00505576" w:rsidRDefault="000516FA" w14:paraId="4E9D3997" w14:textId="2A42DC90">
      <w:pPr>
        <w:pStyle w:val="ListParagraph"/>
        <w:ind w:left="0"/>
        <w:rPr>
          <w:rStyle w:val="Style1-Arial12"/>
          <w:rFonts w:eastAsia="Arial" w:cs="Arial"/>
          <w:color w:val="000000" w:themeColor="text1"/>
          <w:szCs w:val="24"/>
        </w:rPr>
      </w:pPr>
      <w:r w:rsidRPr="000516FA">
        <w:rPr>
          <w:rFonts w:ascii="Arial" w:hAnsi="Arial" w:cs="Arial"/>
          <w:sz w:val="24"/>
          <w:szCs w:val="24"/>
        </w:rPr>
        <w:t xml:space="preserve">The TLC Board </w:t>
      </w:r>
      <w:r w:rsidRPr="000516FA">
        <w:rPr>
          <w:rStyle w:val="Style1-Arial12"/>
          <w:rFonts w:eastAsia="Arial" w:cs="Arial"/>
          <w:color w:val="000000" w:themeColor="text1"/>
          <w:szCs w:val="24"/>
        </w:rPr>
        <w:t xml:space="preserve">Authorize the Chief Executive Officer, Toronto Lands Corporation (“TLC”), to enter into agreements retaining the consulting services for the due diligence and design work for the  </w:t>
      </w:r>
      <w:r w:rsidRPr="000516FA">
        <w:rPr>
          <w:rStyle w:val="Style3"/>
          <w:sz w:val="24"/>
          <w:szCs w:val="24"/>
        </w:rPr>
        <w:t>155 Mill Street (Block 9 – West Don Lands)</w:t>
      </w:r>
      <w:r w:rsidRPr="000516FA">
        <w:rPr>
          <w:rStyle w:val="Style1-Arial12"/>
          <w:rFonts w:eastAsia="Arial" w:cs="Arial"/>
          <w:color w:val="000000" w:themeColor="text1"/>
          <w:szCs w:val="24"/>
        </w:rPr>
        <w:t xml:space="preserve"> project (“Project”) provided that  such consulting services shall be:  (a) acquired using the Request for Proposal process in accordance with TDSB Purchasing Policy; (b) within the budget outlined in the closed session report relating to the Project; and (c) in a form and content satisfactory to the General Counsel, TLC.</w:t>
      </w:r>
    </w:p>
    <w:p w:rsidR="00505576" w:rsidP="00505576" w:rsidRDefault="00505576" w14:paraId="6CB06F5C" w14:textId="77777777">
      <w:pPr>
        <w:pStyle w:val="ListParagraph"/>
        <w:ind w:left="0"/>
        <w:rPr>
          <w:rStyle w:val="Style1-Arial12"/>
          <w:rFonts w:eastAsia="Arial" w:cs="Arial"/>
          <w:color w:val="000000" w:themeColor="text1"/>
          <w:szCs w:val="24"/>
        </w:rPr>
      </w:pPr>
    </w:p>
    <w:p w:rsidRPr="00505576" w:rsidR="00505576" w:rsidP="00505576" w:rsidRDefault="00505576" w14:paraId="56050552" w14:textId="5691DFBF">
      <w:pPr>
        <w:pStyle w:val="ListParagraph"/>
        <w:ind w:left="0"/>
        <w:rPr>
          <w:rFonts w:ascii="Arial" w:hAnsi="Arial" w:cs="Arial"/>
          <w:sz w:val="24"/>
          <w:szCs w:val="24"/>
        </w:rPr>
      </w:pPr>
      <w:r>
        <w:rPr>
          <w:rStyle w:val="Style1-Arial12"/>
          <w:rFonts w:eastAsia="Arial" w:cs="Arial"/>
          <w:color w:val="000000" w:themeColor="text1"/>
          <w:szCs w:val="24"/>
        </w:rPr>
        <w:t>The motion carried.</w:t>
      </w:r>
    </w:p>
    <w:p w:rsidRPr="000516FA" w:rsidR="003C3325" w:rsidP="003C3325" w:rsidRDefault="001503A5" w14:paraId="77BA275F" w14:textId="5A1DDE63">
      <w:pPr>
        <w:spacing w:after="0" w:line="240" w:lineRule="auto"/>
        <w:rPr>
          <w:rFonts w:ascii="Arial" w:hAnsi="Arial" w:cs="Arial"/>
          <w:b/>
          <w:bCs/>
          <w:sz w:val="24"/>
          <w:szCs w:val="24"/>
        </w:rPr>
      </w:pPr>
      <w:r w:rsidRPr="000516FA">
        <w:rPr>
          <w:rFonts w:ascii="Arial" w:hAnsi="Arial" w:cs="Arial"/>
          <w:b/>
          <w:bCs/>
          <w:sz w:val="24"/>
          <w:szCs w:val="24"/>
        </w:rPr>
        <w:t>7. Rise and Report and the meeting Convenes in Closed Session</w:t>
      </w:r>
    </w:p>
    <w:p w:rsidRPr="000516FA" w:rsidR="001503A5" w:rsidP="003C3325" w:rsidRDefault="001503A5" w14:paraId="7F2EE3CB" w14:textId="77777777">
      <w:pPr>
        <w:spacing w:after="0" w:line="240" w:lineRule="auto"/>
        <w:rPr>
          <w:rFonts w:ascii="Arial" w:hAnsi="Arial" w:cs="Arial"/>
          <w:b/>
          <w:bCs/>
          <w:sz w:val="24"/>
          <w:szCs w:val="24"/>
        </w:rPr>
      </w:pPr>
    </w:p>
    <w:p w:rsidRPr="000516FA" w:rsidR="001503A5" w:rsidP="001503A5" w:rsidRDefault="00505576" w14:paraId="46FDB569" w14:textId="797BD931">
      <w:pPr>
        <w:spacing w:after="0" w:line="240" w:lineRule="auto"/>
        <w:rPr>
          <w:rFonts w:ascii="Arial" w:hAnsi="Arial" w:cs="Arial"/>
          <w:sz w:val="24"/>
          <w:szCs w:val="24"/>
        </w:rPr>
      </w:pPr>
      <w:r>
        <w:rPr>
          <w:rFonts w:ascii="Arial" w:hAnsi="Arial" w:cs="Arial"/>
          <w:sz w:val="24"/>
          <w:szCs w:val="24"/>
        </w:rPr>
        <w:t xml:space="preserve">On a motion by John </w:t>
      </w:r>
      <w:proofErr w:type="spellStart"/>
      <w:r>
        <w:rPr>
          <w:rFonts w:ascii="Arial" w:hAnsi="Arial" w:cs="Arial"/>
          <w:sz w:val="24"/>
          <w:szCs w:val="24"/>
        </w:rPr>
        <w:t>Filion</w:t>
      </w:r>
      <w:proofErr w:type="spellEnd"/>
      <w:r>
        <w:rPr>
          <w:rFonts w:ascii="Arial" w:hAnsi="Arial" w:cs="Arial"/>
          <w:sz w:val="24"/>
          <w:szCs w:val="24"/>
        </w:rPr>
        <w:t xml:space="preserve"> seconded by Shelley Laskin the meeting moved to closed session s</w:t>
      </w:r>
      <w:r w:rsidRPr="000516FA" w:rsidR="001503A5">
        <w:rPr>
          <w:rFonts w:ascii="Arial" w:hAnsi="Arial" w:cs="Arial"/>
          <w:sz w:val="24"/>
          <w:szCs w:val="24"/>
        </w:rPr>
        <w:t>ubject to section 207(a)</w:t>
      </w:r>
      <w:r>
        <w:rPr>
          <w:rFonts w:ascii="Arial" w:hAnsi="Arial" w:cs="Arial"/>
          <w:sz w:val="24"/>
          <w:szCs w:val="24"/>
        </w:rPr>
        <w:t xml:space="preserve"> and (c)</w:t>
      </w:r>
      <w:r w:rsidRPr="000516FA" w:rsidR="001503A5">
        <w:rPr>
          <w:rFonts w:ascii="Arial" w:hAnsi="Arial" w:cs="Arial"/>
          <w:sz w:val="24"/>
          <w:szCs w:val="24"/>
        </w:rPr>
        <w:t xml:space="preserve"> of the Education Act, to discuss TDSB private property matters</w:t>
      </w:r>
      <w:r w:rsidR="00B61D8E">
        <w:rPr>
          <w:rFonts w:ascii="Arial" w:hAnsi="Arial" w:cs="Arial"/>
          <w:sz w:val="24"/>
          <w:szCs w:val="24"/>
        </w:rPr>
        <w:t xml:space="preserve"> at 6:50 p.m.</w:t>
      </w:r>
    </w:p>
    <w:p w:rsidRPr="000516FA" w:rsidR="001503A5" w:rsidP="003C3325" w:rsidRDefault="001503A5" w14:paraId="037BCFC2" w14:textId="77777777">
      <w:pPr>
        <w:spacing w:after="0" w:line="240" w:lineRule="auto"/>
        <w:rPr>
          <w:rFonts w:ascii="Arial" w:hAnsi="Arial" w:cs="Arial"/>
          <w:b/>
          <w:bCs/>
          <w:sz w:val="24"/>
          <w:szCs w:val="24"/>
        </w:rPr>
      </w:pPr>
    </w:p>
    <w:p w:rsidR="001503A5" w:rsidP="003C3325" w:rsidRDefault="001503A5" w14:paraId="415C9D8C" w14:textId="2B430A80">
      <w:pPr>
        <w:spacing w:after="0" w:line="240" w:lineRule="auto"/>
        <w:rPr>
          <w:rFonts w:ascii="Arial" w:hAnsi="Arial" w:cs="Arial"/>
          <w:b/>
          <w:bCs/>
          <w:sz w:val="24"/>
          <w:szCs w:val="24"/>
        </w:rPr>
      </w:pPr>
      <w:r w:rsidRPr="000516FA">
        <w:rPr>
          <w:rFonts w:ascii="Arial" w:hAnsi="Arial" w:cs="Arial"/>
          <w:b/>
          <w:bCs/>
          <w:sz w:val="24"/>
          <w:szCs w:val="24"/>
        </w:rPr>
        <w:t>8. Rise and Report and the Meeting Reconvenes in Public Session</w:t>
      </w:r>
    </w:p>
    <w:p w:rsidR="00505576" w:rsidP="003C3325" w:rsidRDefault="00505576" w14:paraId="08F4DB0B" w14:textId="77777777">
      <w:pPr>
        <w:spacing w:after="0" w:line="240" w:lineRule="auto"/>
        <w:rPr>
          <w:rFonts w:ascii="Arial" w:hAnsi="Arial" w:cs="Arial"/>
          <w:b/>
          <w:bCs/>
          <w:sz w:val="24"/>
          <w:szCs w:val="24"/>
        </w:rPr>
      </w:pPr>
    </w:p>
    <w:p w:rsidRPr="00505576" w:rsidR="00505576" w:rsidP="003C3325" w:rsidRDefault="00505576" w14:paraId="445A718B" w14:textId="26A9E605">
      <w:pPr>
        <w:spacing w:after="0" w:line="240" w:lineRule="auto"/>
        <w:rPr>
          <w:rFonts w:ascii="Arial" w:hAnsi="Arial" w:cs="Arial"/>
          <w:sz w:val="24"/>
          <w:szCs w:val="24"/>
        </w:rPr>
      </w:pPr>
      <w:r w:rsidRPr="00505576">
        <w:rPr>
          <w:rFonts w:ascii="Arial" w:hAnsi="Arial" w:cs="Arial"/>
          <w:sz w:val="24"/>
          <w:szCs w:val="24"/>
        </w:rPr>
        <w:t xml:space="preserve">On a motion by James Li seconded by John </w:t>
      </w:r>
      <w:proofErr w:type="spellStart"/>
      <w:r w:rsidRPr="00505576">
        <w:rPr>
          <w:rFonts w:ascii="Arial" w:hAnsi="Arial" w:cs="Arial"/>
          <w:sz w:val="24"/>
          <w:szCs w:val="24"/>
        </w:rPr>
        <w:t>Filion</w:t>
      </w:r>
      <w:proofErr w:type="spellEnd"/>
      <w:r w:rsidRPr="00505576">
        <w:rPr>
          <w:rFonts w:ascii="Arial" w:hAnsi="Arial" w:cs="Arial"/>
          <w:sz w:val="24"/>
          <w:szCs w:val="24"/>
        </w:rPr>
        <w:t xml:space="preserve"> the meeting returned to </w:t>
      </w:r>
      <w:r w:rsidRPr="00505576" w:rsidR="00B61D8E">
        <w:rPr>
          <w:rFonts w:ascii="Arial" w:hAnsi="Arial" w:cs="Arial"/>
          <w:sz w:val="24"/>
          <w:szCs w:val="24"/>
        </w:rPr>
        <w:t>public</w:t>
      </w:r>
      <w:r w:rsidRPr="00505576">
        <w:rPr>
          <w:rFonts w:ascii="Arial" w:hAnsi="Arial" w:cs="Arial"/>
          <w:sz w:val="24"/>
          <w:szCs w:val="24"/>
        </w:rPr>
        <w:t xml:space="preserve"> session</w:t>
      </w:r>
      <w:r w:rsidR="00B61D8E">
        <w:rPr>
          <w:rFonts w:ascii="Arial" w:hAnsi="Arial" w:cs="Arial"/>
          <w:sz w:val="24"/>
          <w:szCs w:val="24"/>
        </w:rPr>
        <w:t>.</w:t>
      </w:r>
    </w:p>
    <w:p w:rsidRPr="000516FA" w:rsidR="001503A5" w:rsidP="003C3325" w:rsidRDefault="001503A5" w14:paraId="1EB5EE09" w14:textId="77777777">
      <w:pPr>
        <w:spacing w:after="0" w:line="240" w:lineRule="auto"/>
        <w:rPr>
          <w:rFonts w:ascii="Arial" w:hAnsi="Arial" w:cs="Arial"/>
          <w:b/>
          <w:bCs/>
          <w:sz w:val="24"/>
          <w:szCs w:val="24"/>
        </w:rPr>
      </w:pPr>
    </w:p>
    <w:p w:rsidR="001503A5" w:rsidP="003C3325" w:rsidRDefault="001503A5" w14:paraId="07656ADC" w14:textId="2009AC6A">
      <w:pPr>
        <w:spacing w:after="0" w:line="240" w:lineRule="auto"/>
        <w:rPr>
          <w:rFonts w:ascii="Arial" w:hAnsi="Arial" w:cs="Arial"/>
          <w:b/>
          <w:bCs/>
          <w:sz w:val="24"/>
          <w:szCs w:val="24"/>
        </w:rPr>
      </w:pPr>
      <w:r w:rsidRPr="000516FA">
        <w:rPr>
          <w:rFonts w:ascii="Arial" w:hAnsi="Arial" w:cs="Arial"/>
          <w:b/>
          <w:bCs/>
          <w:sz w:val="24"/>
          <w:szCs w:val="24"/>
        </w:rPr>
        <w:t>9. Termination of Meeting</w:t>
      </w:r>
    </w:p>
    <w:p w:rsidRPr="00505576" w:rsidR="00505576" w:rsidP="003C3325" w:rsidRDefault="00505576" w14:paraId="2A0EBD29" w14:textId="7DD33270">
      <w:pPr>
        <w:spacing w:after="0" w:line="240" w:lineRule="auto"/>
        <w:rPr>
          <w:rFonts w:ascii="Arial" w:hAnsi="Arial" w:cs="Arial"/>
          <w:color w:val="808080"/>
          <w:sz w:val="24"/>
          <w:szCs w:val="24"/>
        </w:rPr>
      </w:pPr>
      <w:r w:rsidRPr="00505576">
        <w:rPr>
          <w:rFonts w:ascii="Arial" w:hAnsi="Arial" w:cs="Arial"/>
          <w:sz w:val="24"/>
          <w:szCs w:val="24"/>
        </w:rPr>
        <w:t>Shelley Laskin seconded by James Li the meeting terminated at 8:08 p.m.</w:t>
      </w:r>
    </w:p>
    <w:p w:rsidRPr="000516FA" w:rsidR="003C3325" w:rsidP="003C3325" w:rsidRDefault="003C3325" w14:paraId="58DEC355" w14:textId="77777777">
      <w:pPr>
        <w:spacing w:after="0" w:line="240" w:lineRule="auto"/>
        <w:rPr>
          <w:rFonts w:ascii="Arial" w:hAnsi="Arial" w:cs="Arial"/>
          <w:sz w:val="24"/>
          <w:szCs w:val="24"/>
        </w:rPr>
      </w:pPr>
    </w:p>
    <w:p w:rsidRPr="000516FA" w:rsidR="00197BFC" w:rsidP="00ED359E" w:rsidRDefault="00197BFC" w14:paraId="7CBAA677" w14:textId="77777777">
      <w:pPr>
        <w:spacing w:after="0" w:line="240" w:lineRule="auto"/>
        <w:ind w:left="705"/>
        <w:rPr>
          <w:rFonts w:ascii="Arial" w:hAnsi="Arial" w:cs="Arial"/>
          <w:b/>
          <w:bCs/>
          <w:sz w:val="24"/>
          <w:szCs w:val="24"/>
        </w:rPr>
      </w:pPr>
    </w:p>
    <w:sectPr w:rsidRPr="000516FA" w:rsidR="00197BFC" w:rsidSect="00CA52C4">
      <w:headerReference w:type="default" r:id="rId11"/>
      <w:footerReference w:type="default" r:id="rId12"/>
      <w:pgSz w:w="12240" w:h="15840" w:orient="portrait"/>
      <w:pgMar w:top="226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138A" w:rsidP="005E7A91" w:rsidRDefault="006B138A" w14:paraId="11832A14" w14:textId="77777777">
      <w:pPr>
        <w:spacing w:after="0" w:line="240" w:lineRule="auto"/>
      </w:pPr>
      <w:r>
        <w:separator/>
      </w:r>
    </w:p>
  </w:endnote>
  <w:endnote w:type="continuationSeparator" w:id="0">
    <w:p w:rsidR="006B138A" w:rsidP="005E7A91" w:rsidRDefault="006B138A" w14:paraId="319CFF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E7A91" w:rsidR="00316352" w:rsidP="00CA52C4" w:rsidRDefault="00316352" w14:paraId="26B8024D" w14:textId="51DB607D">
    <w:pPr>
      <w:pStyle w:val="Footer"/>
      <w:tabs>
        <w:tab w:val="clear" w:pos="4680"/>
        <w:tab w:val="clear" w:pos="9360"/>
        <w:tab w:val="right" w:pos="10065"/>
      </w:tabs>
      <w:rPr>
        <w:rFonts w:ascii="Arial" w:hAnsi="Arial" w:cs="Arial"/>
        <w:sz w:val="18"/>
        <w:szCs w:val="18"/>
      </w:rPr>
    </w:pPr>
    <w:r>
      <w:rPr>
        <w:rFonts w:ascii="Arial" w:hAnsi="Arial" w:cs="Arial"/>
        <w:sz w:val="18"/>
        <w:szCs w:val="18"/>
      </w:rPr>
      <w:tab/>
    </w:r>
    <w:r w:rsidRPr="005E7A91">
      <w:rPr>
        <w:rFonts w:ascii="Arial" w:hAnsi="Arial" w:cs="Arial"/>
        <w:sz w:val="18"/>
        <w:szCs w:val="18"/>
      </w:rPr>
      <w:t xml:space="preserve"> </w:t>
    </w:r>
    <w:r w:rsidR="00B76042">
      <w:rPr>
        <w:rFonts w:ascii="Arial" w:hAnsi="Arial" w:cs="Arial"/>
        <w:sz w:val="18"/>
        <w:szCs w:val="18"/>
      </w:rPr>
      <w:t xml:space="preserve">    </w:t>
    </w:r>
    <w:r w:rsidRPr="005E7A91">
      <w:rPr>
        <w:rFonts w:ascii="Arial" w:hAnsi="Arial" w:cs="Arial"/>
        <w:sz w:val="18"/>
        <w:szCs w:val="18"/>
      </w:rPr>
      <w:t xml:space="preserve"> </w:t>
    </w:r>
    <w:r>
      <w:rPr>
        <w:rFonts w:ascii="Arial" w:hAnsi="Arial" w:cs="Arial"/>
        <w:sz w:val="18"/>
        <w:szCs w:val="18"/>
      </w:rPr>
      <w:t>P.</w:t>
    </w:r>
    <w:r w:rsidRPr="005E7A91">
      <w:rPr>
        <w:rFonts w:ascii="Arial" w:hAnsi="Arial" w:cs="Arial"/>
        <w:sz w:val="18"/>
        <w:szCs w:val="18"/>
      </w:rPr>
      <w:t xml:space="preserve"> </w:t>
    </w:r>
    <w:r w:rsidRPr="005E7A91">
      <w:rPr>
        <w:rFonts w:ascii="Arial" w:hAnsi="Arial" w:cs="Arial"/>
        <w:sz w:val="18"/>
        <w:szCs w:val="18"/>
      </w:rPr>
      <w:fldChar w:fldCharType="begin"/>
    </w:r>
    <w:r w:rsidRPr="005E7A91">
      <w:rPr>
        <w:rFonts w:ascii="Arial" w:hAnsi="Arial" w:cs="Arial"/>
        <w:sz w:val="18"/>
        <w:szCs w:val="18"/>
      </w:rPr>
      <w:instrText xml:space="preserve"> PAGE  \* Arabic </w:instrText>
    </w:r>
    <w:r w:rsidRPr="005E7A91">
      <w:rPr>
        <w:rFonts w:ascii="Arial" w:hAnsi="Arial" w:cs="Arial"/>
        <w:sz w:val="18"/>
        <w:szCs w:val="18"/>
      </w:rPr>
      <w:fldChar w:fldCharType="separate"/>
    </w:r>
    <w:r w:rsidR="00BE31EE">
      <w:rPr>
        <w:rFonts w:ascii="Arial" w:hAnsi="Arial" w:cs="Arial"/>
        <w:noProof/>
        <w:sz w:val="18"/>
        <w:szCs w:val="18"/>
      </w:rPr>
      <w:t>2</w:t>
    </w:r>
    <w:r w:rsidRPr="005E7A9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138A" w:rsidP="005E7A91" w:rsidRDefault="006B138A" w14:paraId="481B5595" w14:textId="77777777">
      <w:pPr>
        <w:spacing w:after="0" w:line="240" w:lineRule="auto"/>
      </w:pPr>
      <w:r>
        <w:separator/>
      </w:r>
    </w:p>
  </w:footnote>
  <w:footnote w:type="continuationSeparator" w:id="0">
    <w:p w:rsidR="006B138A" w:rsidP="005E7A91" w:rsidRDefault="006B138A" w14:paraId="652EB9A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076D7" w:rsidP="004076D7" w:rsidRDefault="00CA52C4" w14:paraId="1EA88299" w14:textId="77777777">
    <w:pPr>
      <w:pStyle w:val="Header"/>
      <w:jc w:val="right"/>
      <w:rPr>
        <w:rFonts w:ascii="Arial" w:hAnsi="Arial" w:cs="Arial"/>
        <w:caps/>
      </w:rPr>
    </w:pPr>
    <w:r w:rsidRPr="00110066">
      <w:rPr>
        <w:rFonts w:ascii="Arial" w:hAnsi="Arial" w:cs="Arial"/>
        <w:noProof/>
      </w:rPr>
      <w:drawing>
        <wp:anchor distT="0" distB="0" distL="114300" distR="114300" simplePos="0" relativeHeight="251659264" behindDoc="0" locked="0" layoutInCell="1" allowOverlap="1" wp14:anchorId="6DDAFA1F" wp14:editId="04BA6DA7">
          <wp:simplePos x="0" y="0"/>
          <wp:positionH relativeFrom="column">
            <wp:posOffset>-125399</wp:posOffset>
          </wp:positionH>
          <wp:positionV relativeFrom="paragraph">
            <wp:posOffset>-55245</wp:posOffset>
          </wp:positionV>
          <wp:extent cx="2863215" cy="76073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215" cy="7607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sidR="004076D7">
      <w:rPr>
        <w:rFonts w:ascii="Arial" w:hAnsi="Arial" w:cs="Arial"/>
        <w:caps/>
      </w:rPr>
      <w:t>POLICY &amp; PLANNING</w:t>
    </w:r>
  </w:p>
  <w:p w:rsidR="00CA52C4" w:rsidP="004076D7" w:rsidRDefault="00CD785E" w14:paraId="50C4B14A" w14:textId="53E79ABF">
    <w:pPr>
      <w:pStyle w:val="Header"/>
      <w:jc w:val="right"/>
    </w:pPr>
    <w:r>
      <w:rPr>
        <w:rFonts w:ascii="Arial" w:hAnsi="Arial" w:cs="Arial"/>
        <w:caps/>
      </w:rPr>
      <w:t xml:space="preserve"> </w:t>
    </w:r>
    <w:r w:rsidRPr="00C751E8" w:rsidR="00CA52C4">
      <w:rPr>
        <w:rFonts w:ascii="Arial" w:hAnsi="Arial" w:cs="Arial"/>
        <w:caps/>
      </w:rPr>
      <w:t>Committee</w:t>
    </w:r>
    <w:r w:rsidR="00CA52C4">
      <w:rPr>
        <w:rFonts w:ascii="Arial" w:hAnsi="Arial" w:cs="Arial"/>
      </w:rPr>
      <w:t xml:space="preserve"> </w:t>
    </w:r>
    <w:r w:rsidR="00CA52C4">
      <w:rPr>
        <w:rFonts w:ascii="Arial" w:hAnsi="Arial" w:cs="Arial"/>
      </w:rPr>
      <w:br/>
    </w:r>
    <w:r w:rsidR="00CA52C4">
      <w:rPr>
        <w:rFonts w:ascii="Arial" w:hAnsi="Arial" w:cs="Arial"/>
      </w:rPr>
      <w:br/>
    </w:r>
    <w:r w:rsidRPr="00A07CC7" w:rsidR="00CA52C4">
      <w:rPr>
        <w:rFonts w:ascii="Arial" w:hAnsi="Arial" w:cs="Arial"/>
        <w:b/>
        <w:bCs/>
      </w:rPr>
      <w:t>MEETING MINUTES</w:t>
    </w:r>
    <w:r w:rsidR="00145588">
      <w:rPr>
        <w:rFonts w:ascii="Arial" w:hAnsi="Arial" w:cs="Arial"/>
        <w:b/>
        <w:bCs/>
      </w:rPr>
      <w:t xml:space="preserve"> (Public)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E23FE"/>
    <w:multiLevelType w:val="hybridMultilevel"/>
    <w:tmpl w:val="059A4BF4"/>
    <w:lvl w:ilvl="0" w:tplc="0409000F">
      <w:start w:val="1"/>
      <w:numFmt w:val="decimal"/>
      <w:lvlText w:val="%1."/>
      <w:lvlJc w:val="left"/>
      <w:pPr>
        <w:ind w:left="720" w:hanging="360"/>
      </w:pPr>
    </w:lvl>
    <w:lvl w:ilvl="1" w:tplc="10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E42DDD"/>
    <w:multiLevelType w:val="hybridMultilevel"/>
    <w:tmpl w:val="34F637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06AF0E5B"/>
    <w:multiLevelType w:val="hybridMultilevel"/>
    <w:tmpl w:val="F50E9A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6D793B"/>
    <w:multiLevelType w:val="hybridMultilevel"/>
    <w:tmpl w:val="9BBC1B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7B74D2"/>
    <w:multiLevelType w:val="hybridMultilevel"/>
    <w:tmpl w:val="8FC4FC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AC4625"/>
    <w:multiLevelType w:val="hybridMultilevel"/>
    <w:tmpl w:val="0536496E"/>
    <w:lvl w:ilvl="0" w:tplc="31A276AC">
      <w:start w:val="7"/>
      <w:numFmt w:val="bullet"/>
      <w:lvlText w:val="-"/>
      <w:lvlJc w:val="left"/>
      <w:pPr>
        <w:ind w:left="420" w:hanging="360"/>
      </w:pPr>
      <w:rPr>
        <w:rFonts w:hint="default" w:ascii="Arial" w:hAnsi="Arial" w:cs="Arial" w:eastAsiaTheme="minorHAnsi"/>
      </w:rPr>
    </w:lvl>
    <w:lvl w:ilvl="1" w:tplc="10090003" w:tentative="1">
      <w:start w:val="1"/>
      <w:numFmt w:val="bullet"/>
      <w:lvlText w:val="o"/>
      <w:lvlJc w:val="left"/>
      <w:pPr>
        <w:ind w:left="1140" w:hanging="360"/>
      </w:pPr>
      <w:rPr>
        <w:rFonts w:hint="default" w:ascii="Courier New" w:hAnsi="Courier New" w:cs="Courier New"/>
      </w:rPr>
    </w:lvl>
    <w:lvl w:ilvl="2" w:tplc="10090005" w:tentative="1">
      <w:start w:val="1"/>
      <w:numFmt w:val="bullet"/>
      <w:lvlText w:val=""/>
      <w:lvlJc w:val="left"/>
      <w:pPr>
        <w:ind w:left="1860" w:hanging="360"/>
      </w:pPr>
      <w:rPr>
        <w:rFonts w:hint="default" w:ascii="Wingdings" w:hAnsi="Wingdings"/>
      </w:rPr>
    </w:lvl>
    <w:lvl w:ilvl="3" w:tplc="10090001" w:tentative="1">
      <w:start w:val="1"/>
      <w:numFmt w:val="bullet"/>
      <w:lvlText w:val=""/>
      <w:lvlJc w:val="left"/>
      <w:pPr>
        <w:ind w:left="2580" w:hanging="360"/>
      </w:pPr>
      <w:rPr>
        <w:rFonts w:hint="default" w:ascii="Symbol" w:hAnsi="Symbol"/>
      </w:rPr>
    </w:lvl>
    <w:lvl w:ilvl="4" w:tplc="10090003" w:tentative="1">
      <w:start w:val="1"/>
      <w:numFmt w:val="bullet"/>
      <w:lvlText w:val="o"/>
      <w:lvlJc w:val="left"/>
      <w:pPr>
        <w:ind w:left="3300" w:hanging="360"/>
      </w:pPr>
      <w:rPr>
        <w:rFonts w:hint="default" w:ascii="Courier New" w:hAnsi="Courier New" w:cs="Courier New"/>
      </w:rPr>
    </w:lvl>
    <w:lvl w:ilvl="5" w:tplc="10090005" w:tentative="1">
      <w:start w:val="1"/>
      <w:numFmt w:val="bullet"/>
      <w:lvlText w:val=""/>
      <w:lvlJc w:val="left"/>
      <w:pPr>
        <w:ind w:left="4020" w:hanging="360"/>
      </w:pPr>
      <w:rPr>
        <w:rFonts w:hint="default" w:ascii="Wingdings" w:hAnsi="Wingdings"/>
      </w:rPr>
    </w:lvl>
    <w:lvl w:ilvl="6" w:tplc="10090001" w:tentative="1">
      <w:start w:val="1"/>
      <w:numFmt w:val="bullet"/>
      <w:lvlText w:val=""/>
      <w:lvlJc w:val="left"/>
      <w:pPr>
        <w:ind w:left="4740" w:hanging="360"/>
      </w:pPr>
      <w:rPr>
        <w:rFonts w:hint="default" w:ascii="Symbol" w:hAnsi="Symbol"/>
      </w:rPr>
    </w:lvl>
    <w:lvl w:ilvl="7" w:tplc="10090003" w:tentative="1">
      <w:start w:val="1"/>
      <w:numFmt w:val="bullet"/>
      <w:lvlText w:val="o"/>
      <w:lvlJc w:val="left"/>
      <w:pPr>
        <w:ind w:left="5460" w:hanging="360"/>
      </w:pPr>
      <w:rPr>
        <w:rFonts w:hint="default" w:ascii="Courier New" w:hAnsi="Courier New" w:cs="Courier New"/>
      </w:rPr>
    </w:lvl>
    <w:lvl w:ilvl="8" w:tplc="10090005" w:tentative="1">
      <w:start w:val="1"/>
      <w:numFmt w:val="bullet"/>
      <w:lvlText w:val=""/>
      <w:lvlJc w:val="left"/>
      <w:pPr>
        <w:ind w:left="6180" w:hanging="360"/>
      </w:pPr>
      <w:rPr>
        <w:rFonts w:hint="default" w:ascii="Wingdings" w:hAnsi="Wingdings"/>
      </w:rPr>
    </w:lvl>
  </w:abstractNum>
  <w:abstractNum w:abstractNumId="6" w15:restartNumberingAfterBreak="0">
    <w:nsid w:val="165F768B"/>
    <w:multiLevelType w:val="hybridMultilevel"/>
    <w:tmpl w:val="2C10E11C"/>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546C7"/>
    <w:multiLevelType w:val="hybridMultilevel"/>
    <w:tmpl w:val="1B54C9D4"/>
    <w:lvl w:ilvl="0" w:tplc="946442E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3F1007C"/>
    <w:multiLevelType w:val="hybridMultilevel"/>
    <w:tmpl w:val="F6D017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2F1E9E"/>
    <w:multiLevelType w:val="hybridMultilevel"/>
    <w:tmpl w:val="57969B6C"/>
    <w:lvl w:ilvl="0" w:tplc="1224579E">
      <w:start w:val="1"/>
      <w:numFmt w:val="upperRoman"/>
      <w:lvlText w:val="%1."/>
      <w:lvlJc w:val="right"/>
      <w:pPr>
        <w:ind w:left="1080" w:hanging="360"/>
      </w:pPr>
    </w:lvl>
    <w:lvl w:ilvl="1" w:tplc="C7906762">
      <w:start w:val="1"/>
      <w:numFmt w:val="lowerLetter"/>
      <w:lvlText w:val="%2."/>
      <w:lvlJc w:val="left"/>
      <w:pPr>
        <w:ind w:left="1800" w:hanging="360"/>
      </w:pPr>
    </w:lvl>
    <w:lvl w:ilvl="2" w:tplc="77E072C4">
      <w:start w:val="1"/>
      <w:numFmt w:val="lowerRoman"/>
      <w:lvlText w:val="%3."/>
      <w:lvlJc w:val="right"/>
      <w:pPr>
        <w:ind w:left="2520" w:hanging="180"/>
      </w:pPr>
    </w:lvl>
    <w:lvl w:ilvl="3" w:tplc="47E6BBB6">
      <w:start w:val="1"/>
      <w:numFmt w:val="decimal"/>
      <w:lvlText w:val="%4."/>
      <w:lvlJc w:val="left"/>
      <w:pPr>
        <w:ind w:left="3240" w:hanging="360"/>
      </w:pPr>
    </w:lvl>
    <w:lvl w:ilvl="4" w:tplc="B0B6C8CA">
      <w:start w:val="1"/>
      <w:numFmt w:val="lowerLetter"/>
      <w:lvlText w:val="%5."/>
      <w:lvlJc w:val="left"/>
      <w:pPr>
        <w:ind w:left="3960" w:hanging="360"/>
      </w:pPr>
    </w:lvl>
    <w:lvl w:ilvl="5" w:tplc="875EB130">
      <w:start w:val="1"/>
      <w:numFmt w:val="lowerRoman"/>
      <w:lvlText w:val="%6."/>
      <w:lvlJc w:val="right"/>
      <w:pPr>
        <w:ind w:left="4680" w:hanging="180"/>
      </w:pPr>
    </w:lvl>
    <w:lvl w:ilvl="6" w:tplc="0074A19A">
      <w:start w:val="1"/>
      <w:numFmt w:val="decimal"/>
      <w:lvlText w:val="%7."/>
      <w:lvlJc w:val="left"/>
      <w:pPr>
        <w:ind w:left="5400" w:hanging="360"/>
      </w:pPr>
    </w:lvl>
    <w:lvl w:ilvl="7" w:tplc="0C883B08">
      <w:start w:val="1"/>
      <w:numFmt w:val="lowerLetter"/>
      <w:lvlText w:val="%8."/>
      <w:lvlJc w:val="left"/>
      <w:pPr>
        <w:ind w:left="6120" w:hanging="360"/>
      </w:pPr>
    </w:lvl>
    <w:lvl w:ilvl="8" w:tplc="15FA561A">
      <w:start w:val="1"/>
      <w:numFmt w:val="lowerRoman"/>
      <w:lvlText w:val="%9."/>
      <w:lvlJc w:val="right"/>
      <w:pPr>
        <w:ind w:left="6840" w:hanging="180"/>
      </w:pPr>
    </w:lvl>
  </w:abstractNum>
  <w:abstractNum w:abstractNumId="10" w15:restartNumberingAfterBreak="0">
    <w:nsid w:val="27E90B76"/>
    <w:multiLevelType w:val="hybridMultilevel"/>
    <w:tmpl w:val="FFFFFFFF"/>
    <w:lvl w:ilvl="0" w:tplc="6CCC5678">
      <w:start w:val="1"/>
      <w:numFmt w:val="decimal"/>
      <w:lvlText w:val="%1."/>
      <w:lvlJc w:val="left"/>
      <w:pPr>
        <w:ind w:left="720" w:hanging="360"/>
      </w:pPr>
    </w:lvl>
    <w:lvl w:ilvl="1" w:tplc="9B069BE0">
      <w:start w:val="1"/>
      <w:numFmt w:val="lowerLetter"/>
      <w:lvlText w:val="%2."/>
      <w:lvlJc w:val="left"/>
      <w:pPr>
        <w:ind w:left="1440" w:hanging="360"/>
      </w:pPr>
    </w:lvl>
    <w:lvl w:ilvl="2" w:tplc="51E88116">
      <w:start w:val="1"/>
      <w:numFmt w:val="lowerRoman"/>
      <w:lvlText w:val="%3."/>
      <w:lvlJc w:val="right"/>
      <w:pPr>
        <w:ind w:left="2160" w:hanging="180"/>
      </w:pPr>
    </w:lvl>
    <w:lvl w:ilvl="3" w:tplc="99A4C032">
      <w:start w:val="1"/>
      <w:numFmt w:val="decimal"/>
      <w:lvlText w:val="%4."/>
      <w:lvlJc w:val="left"/>
      <w:pPr>
        <w:ind w:left="2880" w:hanging="360"/>
      </w:pPr>
    </w:lvl>
    <w:lvl w:ilvl="4" w:tplc="BC023858">
      <w:start w:val="1"/>
      <w:numFmt w:val="lowerLetter"/>
      <w:lvlText w:val="%5."/>
      <w:lvlJc w:val="left"/>
      <w:pPr>
        <w:ind w:left="3600" w:hanging="360"/>
      </w:pPr>
    </w:lvl>
    <w:lvl w:ilvl="5" w:tplc="D504BAF0">
      <w:start w:val="1"/>
      <w:numFmt w:val="lowerRoman"/>
      <w:lvlText w:val="%6."/>
      <w:lvlJc w:val="right"/>
      <w:pPr>
        <w:ind w:left="4320" w:hanging="180"/>
      </w:pPr>
    </w:lvl>
    <w:lvl w:ilvl="6" w:tplc="028AB4DC">
      <w:start w:val="1"/>
      <w:numFmt w:val="decimal"/>
      <w:lvlText w:val="%7."/>
      <w:lvlJc w:val="left"/>
      <w:pPr>
        <w:ind w:left="5040" w:hanging="360"/>
      </w:pPr>
    </w:lvl>
    <w:lvl w:ilvl="7" w:tplc="E742887C">
      <w:start w:val="1"/>
      <w:numFmt w:val="lowerLetter"/>
      <w:lvlText w:val="%8."/>
      <w:lvlJc w:val="left"/>
      <w:pPr>
        <w:ind w:left="5760" w:hanging="360"/>
      </w:pPr>
    </w:lvl>
    <w:lvl w:ilvl="8" w:tplc="908E38C6">
      <w:start w:val="1"/>
      <w:numFmt w:val="lowerRoman"/>
      <w:lvlText w:val="%9."/>
      <w:lvlJc w:val="right"/>
      <w:pPr>
        <w:ind w:left="6480" w:hanging="180"/>
      </w:pPr>
    </w:lvl>
  </w:abstractNum>
  <w:abstractNum w:abstractNumId="11" w15:restartNumberingAfterBreak="0">
    <w:nsid w:val="314307EC"/>
    <w:multiLevelType w:val="hybridMultilevel"/>
    <w:tmpl w:val="92FC6DF6"/>
    <w:lvl w:ilvl="0" w:tplc="10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2" w15:restartNumberingAfterBreak="0">
    <w:nsid w:val="3497F917"/>
    <w:multiLevelType w:val="multilevel"/>
    <w:tmpl w:val="D35AB7FE"/>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3" w15:restartNumberingAfterBreak="0">
    <w:nsid w:val="3C953CD0"/>
    <w:multiLevelType w:val="hybridMultilevel"/>
    <w:tmpl w:val="405C5984"/>
    <w:lvl w:ilvl="0" w:tplc="70D03C64">
      <w:start w:val="1"/>
      <w:numFmt w:val="upperRoman"/>
      <w:lvlText w:val="%1."/>
      <w:lvlJc w:val="right"/>
      <w:pPr>
        <w:ind w:left="1080" w:hanging="360"/>
      </w:pPr>
    </w:lvl>
    <w:lvl w:ilvl="1" w:tplc="481CEF2A">
      <w:start w:val="1"/>
      <w:numFmt w:val="lowerLetter"/>
      <w:lvlText w:val="%2."/>
      <w:lvlJc w:val="left"/>
      <w:pPr>
        <w:ind w:left="1800" w:hanging="360"/>
      </w:pPr>
    </w:lvl>
    <w:lvl w:ilvl="2" w:tplc="A0685C1E">
      <w:start w:val="1"/>
      <w:numFmt w:val="lowerRoman"/>
      <w:lvlText w:val="%3."/>
      <w:lvlJc w:val="right"/>
      <w:pPr>
        <w:ind w:left="2520" w:hanging="180"/>
      </w:pPr>
    </w:lvl>
    <w:lvl w:ilvl="3" w:tplc="3DCABCC2">
      <w:start w:val="1"/>
      <w:numFmt w:val="decimal"/>
      <w:lvlText w:val="%4."/>
      <w:lvlJc w:val="left"/>
      <w:pPr>
        <w:ind w:left="3240" w:hanging="360"/>
      </w:pPr>
    </w:lvl>
    <w:lvl w:ilvl="4" w:tplc="FFE6B2F0">
      <w:start w:val="1"/>
      <w:numFmt w:val="lowerLetter"/>
      <w:lvlText w:val="%5."/>
      <w:lvlJc w:val="left"/>
      <w:pPr>
        <w:ind w:left="3960" w:hanging="360"/>
      </w:pPr>
    </w:lvl>
    <w:lvl w:ilvl="5" w:tplc="131208F6">
      <w:start w:val="1"/>
      <w:numFmt w:val="lowerRoman"/>
      <w:lvlText w:val="%6."/>
      <w:lvlJc w:val="right"/>
      <w:pPr>
        <w:ind w:left="4680" w:hanging="180"/>
      </w:pPr>
    </w:lvl>
    <w:lvl w:ilvl="6" w:tplc="48BCCD4A">
      <w:start w:val="1"/>
      <w:numFmt w:val="decimal"/>
      <w:lvlText w:val="%7."/>
      <w:lvlJc w:val="left"/>
      <w:pPr>
        <w:ind w:left="5400" w:hanging="360"/>
      </w:pPr>
    </w:lvl>
    <w:lvl w:ilvl="7" w:tplc="4D565CD8">
      <w:start w:val="1"/>
      <w:numFmt w:val="lowerLetter"/>
      <w:lvlText w:val="%8."/>
      <w:lvlJc w:val="left"/>
      <w:pPr>
        <w:ind w:left="6120" w:hanging="360"/>
      </w:pPr>
    </w:lvl>
    <w:lvl w:ilvl="8" w:tplc="2C261704">
      <w:start w:val="1"/>
      <w:numFmt w:val="lowerRoman"/>
      <w:lvlText w:val="%9."/>
      <w:lvlJc w:val="right"/>
      <w:pPr>
        <w:ind w:left="6840" w:hanging="180"/>
      </w:pPr>
    </w:lvl>
  </w:abstractNum>
  <w:abstractNum w:abstractNumId="14" w15:restartNumberingAfterBreak="0">
    <w:nsid w:val="400712FB"/>
    <w:multiLevelType w:val="hybridMultilevel"/>
    <w:tmpl w:val="3D960C48"/>
    <w:lvl w:ilvl="0" w:tplc="3BE4EB44">
      <w:start w:val="1"/>
      <w:numFmt w:val="decimal"/>
      <w:lvlText w:val="%1."/>
      <w:lvlJc w:val="left"/>
      <w:pPr>
        <w:ind w:left="1065" w:hanging="360"/>
      </w:pPr>
      <w:rPr>
        <w:rFonts w:hint="default"/>
      </w:rPr>
    </w:lvl>
    <w:lvl w:ilvl="1" w:tplc="10090019" w:tentative="1">
      <w:start w:val="1"/>
      <w:numFmt w:val="lowerLetter"/>
      <w:lvlText w:val="%2."/>
      <w:lvlJc w:val="left"/>
      <w:pPr>
        <w:ind w:left="1785" w:hanging="360"/>
      </w:pPr>
    </w:lvl>
    <w:lvl w:ilvl="2" w:tplc="1009001B" w:tentative="1">
      <w:start w:val="1"/>
      <w:numFmt w:val="lowerRoman"/>
      <w:lvlText w:val="%3."/>
      <w:lvlJc w:val="right"/>
      <w:pPr>
        <w:ind w:left="2505" w:hanging="180"/>
      </w:pPr>
    </w:lvl>
    <w:lvl w:ilvl="3" w:tplc="1009000F" w:tentative="1">
      <w:start w:val="1"/>
      <w:numFmt w:val="decimal"/>
      <w:lvlText w:val="%4."/>
      <w:lvlJc w:val="left"/>
      <w:pPr>
        <w:ind w:left="3225" w:hanging="360"/>
      </w:pPr>
    </w:lvl>
    <w:lvl w:ilvl="4" w:tplc="10090019" w:tentative="1">
      <w:start w:val="1"/>
      <w:numFmt w:val="lowerLetter"/>
      <w:lvlText w:val="%5."/>
      <w:lvlJc w:val="left"/>
      <w:pPr>
        <w:ind w:left="3945" w:hanging="360"/>
      </w:pPr>
    </w:lvl>
    <w:lvl w:ilvl="5" w:tplc="1009001B" w:tentative="1">
      <w:start w:val="1"/>
      <w:numFmt w:val="lowerRoman"/>
      <w:lvlText w:val="%6."/>
      <w:lvlJc w:val="right"/>
      <w:pPr>
        <w:ind w:left="4665" w:hanging="180"/>
      </w:pPr>
    </w:lvl>
    <w:lvl w:ilvl="6" w:tplc="1009000F" w:tentative="1">
      <w:start w:val="1"/>
      <w:numFmt w:val="decimal"/>
      <w:lvlText w:val="%7."/>
      <w:lvlJc w:val="left"/>
      <w:pPr>
        <w:ind w:left="5385" w:hanging="360"/>
      </w:pPr>
    </w:lvl>
    <w:lvl w:ilvl="7" w:tplc="10090019" w:tentative="1">
      <w:start w:val="1"/>
      <w:numFmt w:val="lowerLetter"/>
      <w:lvlText w:val="%8."/>
      <w:lvlJc w:val="left"/>
      <w:pPr>
        <w:ind w:left="6105" w:hanging="360"/>
      </w:pPr>
    </w:lvl>
    <w:lvl w:ilvl="8" w:tplc="1009001B" w:tentative="1">
      <w:start w:val="1"/>
      <w:numFmt w:val="lowerRoman"/>
      <w:lvlText w:val="%9."/>
      <w:lvlJc w:val="right"/>
      <w:pPr>
        <w:ind w:left="6825" w:hanging="180"/>
      </w:pPr>
    </w:lvl>
  </w:abstractNum>
  <w:abstractNum w:abstractNumId="15" w15:restartNumberingAfterBreak="0">
    <w:nsid w:val="52083183"/>
    <w:multiLevelType w:val="hybridMultilevel"/>
    <w:tmpl w:val="102E1062"/>
    <w:lvl w:ilvl="0" w:tplc="DAC8D150">
      <w:start w:val="1"/>
      <w:numFmt w:val="decimal"/>
      <w:lvlText w:val="%1."/>
      <w:lvlJc w:val="left"/>
      <w:pPr>
        <w:ind w:left="1065" w:hanging="705"/>
      </w:pPr>
      <w:rPr>
        <w:rFonts w:hint="default"/>
        <w:b/>
        <w:bCs/>
        <w:u w:val="no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69B31D2"/>
    <w:multiLevelType w:val="hybridMultilevel"/>
    <w:tmpl w:val="CC849E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8993DC3"/>
    <w:multiLevelType w:val="hybridMultilevel"/>
    <w:tmpl w:val="26D6241C"/>
    <w:lvl w:ilvl="0" w:tplc="10090001">
      <w:start w:val="1"/>
      <w:numFmt w:val="bullet"/>
      <w:lvlText w:val=""/>
      <w:lvlJc w:val="left"/>
      <w:pPr>
        <w:ind w:left="1440" w:hanging="360"/>
      </w:pPr>
      <w:rPr>
        <w:rFonts w:hint="default" w:ascii="Symbol" w:hAnsi="Symbol"/>
      </w:rPr>
    </w:lvl>
    <w:lvl w:ilvl="1" w:tplc="10090003">
      <w:start w:val="1"/>
      <w:numFmt w:val="bullet"/>
      <w:lvlText w:val="o"/>
      <w:lvlJc w:val="left"/>
      <w:pPr>
        <w:ind w:left="2160" w:hanging="360"/>
      </w:pPr>
      <w:rPr>
        <w:rFonts w:hint="default" w:ascii="Courier New" w:hAnsi="Courier New" w:cs="Courier New"/>
      </w:rPr>
    </w:lvl>
    <w:lvl w:ilvl="2" w:tplc="10090005">
      <w:start w:val="1"/>
      <w:numFmt w:val="bullet"/>
      <w:lvlText w:val=""/>
      <w:lvlJc w:val="left"/>
      <w:pPr>
        <w:ind w:left="2880" w:hanging="360"/>
      </w:pPr>
      <w:rPr>
        <w:rFonts w:hint="default" w:ascii="Wingdings" w:hAnsi="Wingdings"/>
      </w:rPr>
    </w:lvl>
    <w:lvl w:ilvl="3" w:tplc="10090001">
      <w:start w:val="1"/>
      <w:numFmt w:val="bullet"/>
      <w:lvlText w:val=""/>
      <w:lvlJc w:val="left"/>
      <w:pPr>
        <w:ind w:left="3600" w:hanging="360"/>
      </w:pPr>
      <w:rPr>
        <w:rFonts w:hint="default" w:ascii="Symbol" w:hAnsi="Symbol"/>
      </w:rPr>
    </w:lvl>
    <w:lvl w:ilvl="4" w:tplc="10090003">
      <w:start w:val="1"/>
      <w:numFmt w:val="bullet"/>
      <w:lvlText w:val="o"/>
      <w:lvlJc w:val="left"/>
      <w:pPr>
        <w:ind w:left="4320" w:hanging="360"/>
      </w:pPr>
      <w:rPr>
        <w:rFonts w:hint="default" w:ascii="Courier New" w:hAnsi="Courier New" w:cs="Courier New"/>
      </w:rPr>
    </w:lvl>
    <w:lvl w:ilvl="5" w:tplc="10090005">
      <w:start w:val="1"/>
      <w:numFmt w:val="bullet"/>
      <w:lvlText w:val=""/>
      <w:lvlJc w:val="left"/>
      <w:pPr>
        <w:ind w:left="5040" w:hanging="360"/>
      </w:pPr>
      <w:rPr>
        <w:rFonts w:hint="default" w:ascii="Wingdings" w:hAnsi="Wingdings"/>
      </w:rPr>
    </w:lvl>
    <w:lvl w:ilvl="6" w:tplc="10090001">
      <w:start w:val="1"/>
      <w:numFmt w:val="bullet"/>
      <w:lvlText w:val=""/>
      <w:lvlJc w:val="left"/>
      <w:pPr>
        <w:ind w:left="5760" w:hanging="360"/>
      </w:pPr>
      <w:rPr>
        <w:rFonts w:hint="default" w:ascii="Symbol" w:hAnsi="Symbol"/>
      </w:rPr>
    </w:lvl>
    <w:lvl w:ilvl="7" w:tplc="10090003">
      <w:start w:val="1"/>
      <w:numFmt w:val="bullet"/>
      <w:lvlText w:val="o"/>
      <w:lvlJc w:val="left"/>
      <w:pPr>
        <w:ind w:left="6480" w:hanging="360"/>
      </w:pPr>
      <w:rPr>
        <w:rFonts w:hint="default" w:ascii="Courier New" w:hAnsi="Courier New" w:cs="Courier New"/>
      </w:rPr>
    </w:lvl>
    <w:lvl w:ilvl="8" w:tplc="10090005">
      <w:start w:val="1"/>
      <w:numFmt w:val="bullet"/>
      <w:lvlText w:val=""/>
      <w:lvlJc w:val="left"/>
      <w:pPr>
        <w:ind w:left="7200" w:hanging="360"/>
      </w:pPr>
      <w:rPr>
        <w:rFonts w:hint="default" w:ascii="Wingdings" w:hAnsi="Wingdings"/>
      </w:rPr>
    </w:lvl>
  </w:abstractNum>
  <w:abstractNum w:abstractNumId="18" w15:restartNumberingAfterBreak="0">
    <w:nsid w:val="62E82849"/>
    <w:multiLevelType w:val="multilevel"/>
    <w:tmpl w:val="0816ACA0"/>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5303E56"/>
    <w:multiLevelType w:val="multilevel"/>
    <w:tmpl w:val="DF7640EE"/>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2305C86"/>
    <w:multiLevelType w:val="hybridMultilevel"/>
    <w:tmpl w:val="2C10E11C"/>
    <w:lvl w:ilvl="0" w:tplc="AAE236A4">
      <w:start w:val="1"/>
      <w:numFmt w:val="decimal"/>
      <w:lvlText w:val="%1."/>
      <w:lvlJc w:val="left"/>
      <w:pPr>
        <w:ind w:left="720" w:hanging="360"/>
      </w:pPr>
      <w:rPr>
        <w:rFonts w:hint="default"/>
        <w:b w:val="0"/>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4855600"/>
    <w:multiLevelType w:val="hybridMultilevel"/>
    <w:tmpl w:val="68F04A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5BC0200"/>
    <w:multiLevelType w:val="hybridMultilevel"/>
    <w:tmpl w:val="2C10E11C"/>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AF1757"/>
    <w:multiLevelType w:val="hybridMultilevel"/>
    <w:tmpl w:val="171624C6"/>
    <w:lvl w:ilvl="0" w:tplc="ACC80312">
      <w:start w:val="1"/>
      <w:numFmt w:val="decimal"/>
      <w:lvlText w:val="%1."/>
      <w:lvlJc w:val="left"/>
      <w:pPr>
        <w:ind w:left="420" w:hanging="360"/>
      </w:pPr>
      <w:rPr>
        <w:rFonts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24" w15:restartNumberingAfterBreak="0">
    <w:nsid w:val="7F2041B3"/>
    <w:multiLevelType w:val="hybridMultilevel"/>
    <w:tmpl w:val="F7F04596"/>
    <w:lvl w:ilvl="0" w:tplc="E5800AF6">
      <w:start w:val="1"/>
      <w:numFmt w:val="bullet"/>
      <w:lvlText w:val="-"/>
      <w:lvlJc w:val="left"/>
      <w:pPr>
        <w:ind w:left="1080" w:hanging="360"/>
      </w:pPr>
      <w:rPr>
        <w:rFonts w:hint="default" w:ascii="Arial" w:hAnsi="Arial" w:cs="Arial" w:eastAsiaTheme="minorHAnsi"/>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num w:numId="1" w16cid:durableId="1528717500">
    <w:abstractNumId w:val="15"/>
  </w:num>
  <w:num w:numId="2" w16cid:durableId="1074664542">
    <w:abstractNumId w:val="8"/>
  </w:num>
  <w:num w:numId="3" w16cid:durableId="1052390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0463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79470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8489135">
    <w:abstractNumId w:val="6"/>
  </w:num>
  <w:num w:numId="7" w16cid:durableId="2749442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4997890">
    <w:abstractNumId w:val="20"/>
  </w:num>
  <w:num w:numId="9" w16cid:durableId="1446075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137154">
    <w:abstractNumId w:val="3"/>
  </w:num>
  <w:num w:numId="11" w16cid:durableId="1130636111">
    <w:abstractNumId w:val="7"/>
  </w:num>
  <w:num w:numId="12" w16cid:durableId="777219806">
    <w:abstractNumId w:val="5"/>
  </w:num>
  <w:num w:numId="13" w16cid:durableId="1118718662">
    <w:abstractNumId w:val="23"/>
  </w:num>
  <w:num w:numId="14" w16cid:durableId="676421934">
    <w:abstractNumId w:val="24"/>
  </w:num>
  <w:num w:numId="15" w16cid:durableId="475923371">
    <w:abstractNumId w:val="16"/>
  </w:num>
  <w:num w:numId="16" w16cid:durableId="994064788">
    <w:abstractNumId w:val="14"/>
  </w:num>
  <w:num w:numId="17" w16cid:durableId="884949261">
    <w:abstractNumId w:val="4"/>
  </w:num>
  <w:num w:numId="18" w16cid:durableId="479032585">
    <w:abstractNumId w:val="21"/>
  </w:num>
  <w:num w:numId="19" w16cid:durableId="185682385">
    <w:abstractNumId w:val="1"/>
  </w:num>
  <w:num w:numId="20" w16cid:durableId="200245011">
    <w:abstractNumId w:val="0"/>
  </w:num>
  <w:num w:numId="21" w16cid:durableId="610286569">
    <w:abstractNumId w:val="2"/>
  </w:num>
  <w:num w:numId="22" w16cid:durableId="373232025">
    <w:abstractNumId w:val="24"/>
  </w:num>
  <w:num w:numId="23" w16cid:durableId="525364483">
    <w:abstractNumId w:val="17"/>
  </w:num>
  <w:num w:numId="24" w16cid:durableId="710494494">
    <w:abstractNumId w:val="11"/>
  </w:num>
  <w:num w:numId="25" w16cid:durableId="817110282">
    <w:abstractNumId w:val="18"/>
  </w:num>
  <w:num w:numId="26" w16cid:durableId="984889608">
    <w:abstractNumId w:val="19"/>
  </w:num>
  <w:num w:numId="27" w16cid:durableId="1772966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7782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12120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26339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98D"/>
    <w:rsid w:val="0000253F"/>
    <w:rsid w:val="00002F84"/>
    <w:rsid w:val="00004200"/>
    <w:rsid w:val="000058D9"/>
    <w:rsid w:val="000060C5"/>
    <w:rsid w:val="000109CF"/>
    <w:rsid w:val="000113C6"/>
    <w:rsid w:val="00025035"/>
    <w:rsid w:val="0002503D"/>
    <w:rsid w:val="00025D3C"/>
    <w:rsid w:val="00030B0E"/>
    <w:rsid w:val="000329A6"/>
    <w:rsid w:val="00047FBC"/>
    <w:rsid w:val="00050C0A"/>
    <w:rsid w:val="000516FA"/>
    <w:rsid w:val="00052ED8"/>
    <w:rsid w:val="000567AB"/>
    <w:rsid w:val="000569E9"/>
    <w:rsid w:val="00056A83"/>
    <w:rsid w:val="00061C54"/>
    <w:rsid w:val="0006206C"/>
    <w:rsid w:val="00063396"/>
    <w:rsid w:val="000635C5"/>
    <w:rsid w:val="00065453"/>
    <w:rsid w:val="000665A3"/>
    <w:rsid w:val="00066FFD"/>
    <w:rsid w:val="00070C37"/>
    <w:rsid w:val="000711D9"/>
    <w:rsid w:val="00073841"/>
    <w:rsid w:val="000743EE"/>
    <w:rsid w:val="0007571B"/>
    <w:rsid w:val="000779FD"/>
    <w:rsid w:val="00077C1B"/>
    <w:rsid w:val="00080AC1"/>
    <w:rsid w:val="00081919"/>
    <w:rsid w:val="00082AFB"/>
    <w:rsid w:val="00085A6F"/>
    <w:rsid w:val="00086331"/>
    <w:rsid w:val="00092E0C"/>
    <w:rsid w:val="00095ECA"/>
    <w:rsid w:val="000A1AA4"/>
    <w:rsid w:val="000B3674"/>
    <w:rsid w:val="000B7C0A"/>
    <w:rsid w:val="000C4E9D"/>
    <w:rsid w:val="000C687A"/>
    <w:rsid w:val="000C7638"/>
    <w:rsid w:val="000D0140"/>
    <w:rsid w:val="000D6450"/>
    <w:rsid w:val="000D734A"/>
    <w:rsid w:val="000E035B"/>
    <w:rsid w:val="000E209E"/>
    <w:rsid w:val="000F1FBD"/>
    <w:rsid w:val="000F2030"/>
    <w:rsid w:val="000F38D5"/>
    <w:rsid w:val="000F39CC"/>
    <w:rsid w:val="000F4B9E"/>
    <w:rsid w:val="000F51E1"/>
    <w:rsid w:val="0010090D"/>
    <w:rsid w:val="00103028"/>
    <w:rsid w:val="00103229"/>
    <w:rsid w:val="001051A6"/>
    <w:rsid w:val="001054B1"/>
    <w:rsid w:val="00105A68"/>
    <w:rsid w:val="001060A6"/>
    <w:rsid w:val="00111FB1"/>
    <w:rsid w:val="00113CC6"/>
    <w:rsid w:val="0011750D"/>
    <w:rsid w:val="00117634"/>
    <w:rsid w:val="00120114"/>
    <w:rsid w:val="0012329F"/>
    <w:rsid w:val="0012611E"/>
    <w:rsid w:val="00127A00"/>
    <w:rsid w:val="00130A72"/>
    <w:rsid w:val="00131B10"/>
    <w:rsid w:val="00133379"/>
    <w:rsid w:val="00134CE2"/>
    <w:rsid w:val="001358F4"/>
    <w:rsid w:val="001405C3"/>
    <w:rsid w:val="001419F8"/>
    <w:rsid w:val="00141EDC"/>
    <w:rsid w:val="0014378A"/>
    <w:rsid w:val="00145588"/>
    <w:rsid w:val="00147076"/>
    <w:rsid w:val="001503A5"/>
    <w:rsid w:val="00154640"/>
    <w:rsid w:val="0015732F"/>
    <w:rsid w:val="0016052F"/>
    <w:rsid w:val="0016127C"/>
    <w:rsid w:val="00163707"/>
    <w:rsid w:val="00163F57"/>
    <w:rsid w:val="00165959"/>
    <w:rsid w:val="00166E0E"/>
    <w:rsid w:val="00170452"/>
    <w:rsid w:val="00171036"/>
    <w:rsid w:val="001719AF"/>
    <w:rsid w:val="00172960"/>
    <w:rsid w:val="00172F21"/>
    <w:rsid w:val="001752FD"/>
    <w:rsid w:val="0017545A"/>
    <w:rsid w:val="00176432"/>
    <w:rsid w:val="00181C2D"/>
    <w:rsid w:val="00183113"/>
    <w:rsid w:val="00184D79"/>
    <w:rsid w:val="0018599E"/>
    <w:rsid w:val="00185F8A"/>
    <w:rsid w:val="00187E7D"/>
    <w:rsid w:val="001906AA"/>
    <w:rsid w:val="00192429"/>
    <w:rsid w:val="00195194"/>
    <w:rsid w:val="00195F33"/>
    <w:rsid w:val="00197BFC"/>
    <w:rsid w:val="001A1265"/>
    <w:rsid w:val="001A1A31"/>
    <w:rsid w:val="001A1B1F"/>
    <w:rsid w:val="001A4345"/>
    <w:rsid w:val="001B7FBE"/>
    <w:rsid w:val="001C0018"/>
    <w:rsid w:val="001C1702"/>
    <w:rsid w:val="001C2A9F"/>
    <w:rsid w:val="001C4F90"/>
    <w:rsid w:val="001C5487"/>
    <w:rsid w:val="001D0082"/>
    <w:rsid w:val="001D0400"/>
    <w:rsid w:val="001D16E3"/>
    <w:rsid w:val="001D19F8"/>
    <w:rsid w:val="001D3012"/>
    <w:rsid w:val="001D3B37"/>
    <w:rsid w:val="001D414C"/>
    <w:rsid w:val="001D41A7"/>
    <w:rsid w:val="001D63C8"/>
    <w:rsid w:val="001D73FB"/>
    <w:rsid w:val="001E103A"/>
    <w:rsid w:val="001E2DA1"/>
    <w:rsid w:val="001E355C"/>
    <w:rsid w:val="001E3CC4"/>
    <w:rsid w:val="001F0A92"/>
    <w:rsid w:val="001F28A4"/>
    <w:rsid w:val="00200261"/>
    <w:rsid w:val="00201DD7"/>
    <w:rsid w:val="002020A7"/>
    <w:rsid w:val="00202AD5"/>
    <w:rsid w:val="00206200"/>
    <w:rsid w:val="00206DA2"/>
    <w:rsid w:val="00207B2E"/>
    <w:rsid w:val="002251F0"/>
    <w:rsid w:val="00230E83"/>
    <w:rsid w:val="0023111E"/>
    <w:rsid w:val="002410F4"/>
    <w:rsid w:val="00243384"/>
    <w:rsid w:val="00245036"/>
    <w:rsid w:val="00250741"/>
    <w:rsid w:val="0025087B"/>
    <w:rsid w:val="00250924"/>
    <w:rsid w:val="00250E97"/>
    <w:rsid w:val="00251817"/>
    <w:rsid w:val="002528A3"/>
    <w:rsid w:val="00254E95"/>
    <w:rsid w:val="0025587F"/>
    <w:rsid w:val="00257E51"/>
    <w:rsid w:val="002617AF"/>
    <w:rsid w:val="00263E10"/>
    <w:rsid w:val="00266219"/>
    <w:rsid w:val="00267F0F"/>
    <w:rsid w:val="00272977"/>
    <w:rsid w:val="00274838"/>
    <w:rsid w:val="002779ED"/>
    <w:rsid w:val="002871BE"/>
    <w:rsid w:val="00290B63"/>
    <w:rsid w:val="002927AC"/>
    <w:rsid w:val="00294D2B"/>
    <w:rsid w:val="00295906"/>
    <w:rsid w:val="00295F41"/>
    <w:rsid w:val="00296894"/>
    <w:rsid w:val="002A0D56"/>
    <w:rsid w:val="002A2926"/>
    <w:rsid w:val="002A7714"/>
    <w:rsid w:val="002B0467"/>
    <w:rsid w:val="002B0473"/>
    <w:rsid w:val="002B04FB"/>
    <w:rsid w:val="002B526F"/>
    <w:rsid w:val="002B5F11"/>
    <w:rsid w:val="002B73E2"/>
    <w:rsid w:val="002C16A5"/>
    <w:rsid w:val="002C1F6F"/>
    <w:rsid w:val="002C5723"/>
    <w:rsid w:val="002C71D5"/>
    <w:rsid w:val="002C7C6A"/>
    <w:rsid w:val="002D0610"/>
    <w:rsid w:val="002D1530"/>
    <w:rsid w:val="002D15C6"/>
    <w:rsid w:val="002D4362"/>
    <w:rsid w:val="002E1308"/>
    <w:rsid w:val="002E4689"/>
    <w:rsid w:val="002E7B29"/>
    <w:rsid w:val="002F17E6"/>
    <w:rsid w:val="002F2840"/>
    <w:rsid w:val="002F3577"/>
    <w:rsid w:val="002F39A3"/>
    <w:rsid w:val="002F4791"/>
    <w:rsid w:val="002F5C00"/>
    <w:rsid w:val="00307B25"/>
    <w:rsid w:val="00307E5B"/>
    <w:rsid w:val="0031095D"/>
    <w:rsid w:val="003112B8"/>
    <w:rsid w:val="003117C1"/>
    <w:rsid w:val="003153BC"/>
    <w:rsid w:val="00315451"/>
    <w:rsid w:val="00315EB8"/>
    <w:rsid w:val="00316352"/>
    <w:rsid w:val="0031667C"/>
    <w:rsid w:val="00320476"/>
    <w:rsid w:val="00320AB6"/>
    <w:rsid w:val="0032104F"/>
    <w:rsid w:val="00322DBE"/>
    <w:rsid w:val="0032614C"/>
    <w:rsid w:val="003261F4"/>
    <w:rsid w:val="00326264"/>
    <w:rsid w:val="003302E4"/>
    <w:rsid w:val="00331056"/>
    <w:rsid w:val="00331574"/>
    <w:rsid w:val="00334AAC"/>
    <w:rsid w:val="003353C7"/>
    <w:rsid w:val="00335F11"/>
    <w:rsid w:val="00336245"/>
    <w:rsid w:val="00337805"/>
    <w:rsid w:val="003404F1"/>
    <w:rsid w:val="00346EAF"/>
    <w:rsid w:val="003478EC"/>
    <w:rsid w:val="003500CF"/>
    <w:rsid w:val="00351449"/>
    <w:rsid w:val="003523ED"/>
    <w:rsid w:val="0035450F"/>
    <w:rsid w:val="00355068"/>
    <w:rsid w:val="00356F2D"/>
    <w:rsid w:val="00362BBB"/>
    <w:rsid w:val="00362EA7"/>
    <w:rsid w:val="00363AA5"/>
    <w:rsid w:val="0036478E"/>
    <w:rsid w:val="00365462"/>
    <w:rsid w:val="003655A6"/>
    <w:rsid w:val="0036616D"/>
    <w:rsid w:val="00371EA3"/>
    <w:rsid w:val="00374852"/>
    <w:rsid w:val="0037627E"/>
    <w:rsid w:val="0038687F"/>
    <w:rsid w:val="00387AF8"/>
    <w:rsid w:val="00390C11"/>
    <w:rsid w:val="003931B8"/>
    <w:rsid w:val="003931D9"/>
    <w:rsid w:val="0039402F"/>
    <w:rsid w:val="00395610"/>
    <w:rsid w:val="003A4373"/>
    <w:rsid w:val="003A4C22"/>
    <w:rsid w:val="003B0084"/>
    <w:rsid w:val="003B577E"/>
    <w:rsid w:val="003C12C1"/>
    <w:rsid w:val="003C1DAA"/>
    <w:rsid w:val="003C3325"/>
    <w:rsid w:val="003C56A1"/>
    <w:rsid w:val="003C6AB5"/>
    <w:rsid w:val="003C7B22"/>
    <w:rsid w:val="003D518C"/>
    <w:rsid w:val="003D5299"/>
    <w:rsid w:val="003E470A"/>
    <w:rsid w:val="003F00BA"/>
    <w:rsid w:val="003F0C66"/>
    <w:rsid w:val="003F14D1"/>
    <w:rsid w:val="003F3032"/>
    <w:rsid w:val="003F7E3D"/>
    <w:rsid w:val="00401B5A"/>
    <w:rsid w:val="0040657B"/>
    <w:rsid w:val="0040730B"/>
    <w:rsid w:val="00407457"/>
    <w:rsid w:val="004076D7"/>
    <w:rsid w:val="004121A3"/>
    <w:rsid w:val="004130E7"/>
    <w:rsid w:val="0041462A"/>
    <w:rsid w:val="00416531"/>
    <w:rsid w:val="0041685B"/>
    <w:rsid w:val="00420158"/>
    <w:rsid w:val="00424B4B"/>
    <w:rsid w:val="0042592A"/>
    <w:rsid w:val="00426B80"/>
    <w:rsid w:val="0043072B"/>
    <w:rsid w:val="00430A26"/>
    <w:rsid w:val="004324E4"/>
    <w:rsid w:val="00432808"/>
    <w:rsid w:val="00432E0B"/>
    <w:rsid w:val="0043323D"/>
    <w:rsid w:val="00433E2A"/>
    <w:rsid w:val="00434B99"/>
    <w:rsid w:val="00440058"/>
    <w:rsid w:val="004417E0"/>
    <w:rsid w:val="0044205A"/>
    <w:rsid w:val="004432F6"/>
    <w:rsid w:val="004444DA"/>
    <w:rsid w:val="00444B39"/>
    <w:rsid w:val="00450196"/>
    <w:rsid w:val="004515FF"/>
    <w:rsid w:val="00451881"/>
    <w:rsid w:val="00451ED9"/>
    <w:rsid w:val="0045332A"/>
    <w:rsid w:val="0045768F"/>
    <w:rsid w:val="00461FDE"/>
    <w:rsid w:val="004622D0"/>
    <w:rsid w:val="00463444"/>
    <w:rsid w:val="00463FBE"/>
    <w:rsid w:val="004642E0"/>
    <w:rsid w:val="0046483B"/>
    <w:rsid w:val="004674D0"/>
    <w:rsid w:val="00472EAB"/>
    <w:rsid w:val="00474EC5"/>
    <w:rsid w:val="00477D3B"/>
    <w:rsid w:val="00481C58"/>
    <w:rsid w:val="00481D13"/>
    <w:rsid w:val="00482810"/>
    <w:rsid w:val="004858FD"/>
    <w:rsid w:val="004A0C94"/>
    <w:rsid w:val="004A0E43"/>
    <w:rsid w:val="004A7E62"/>
    <w:rsid w:val="004B0B50"/>
    <w:rsid w:val="004B123A"/>
    <w:rsid w:val="004B398E"/>
    <w:rsid w:val="004B4B84"/>
    <w:rsid w:val="004B6128"/>
    <w:rsid w:val="004B61A4"/>
    <w:rsid w:val="004B6778"/>
    <w:rsid w:val="004C1CB1"/>
    <w:rsid w:val="004C2AD2"/>
    <w:rsid w:val="004C34EF"/>
    <w:rsid w:val="004C5685"/>
    <w:rsid w:val="004C726B"/>
    <w:rsid w:val="004D10C7"/>
    <w:rsid w:val="004D2414"/>
    <w:rsid w:val="004E08CB"/>
    <w:rsid w:val="004E282E"/>
    <w:rsid w:val="004E3CB6"/>
    <w:rsid w:val="004E4DDB"/>
    <w:rsid w:val="004E6B82"/>
    <w:rsid w:val="004E707B"/>
    <w:rsid w:val="004E7E03"/>
    <w:rsid w:val="004F1024"/>
    <w:rsid w:val="004F2F9F"/>
    <w:rsid w:val="004F38CD"/>
    <w:rsid w:val="004F5D86"/>
    <w:rsid w:val="005000F0"/>
    <w:rsid w:val="005009FA"/>
    <w:rsid w:val="00502101"/>
    <w:rsid w:val="00502B8D"/>
    <w:rsid w:val="00503CAF"/>
    <w:rsid w:val="00504541"/>
    <w:rsid w:val="00504C59"/>
    <w:rsid w:val="00505576"/>
    <w:rsid w:val="00505DD7"/>
    <w:rsid w:val="005061B1"/>
    <w:rsid w:val="00506874"/>
    <w:rsid w:val="00507B2C"/>
    <w:rsid w:val="0051134F"/>
    <w:rsid w:val="0051236E"/>
    <w:rsid w:val="00513178"/>
    <w:rsid w:val="00515FD7"/>
    <w:rsid w:val="00516FC9"/>
    <w:rsid w:val="005217EB"/>
    <w:rsid w:val="00522075"/>
    <w:rsid w:val="005264B8"/>
    <w:rsid w:val="00526D7E"/>
    <w:rsid w:val="00527367"/>
    <w:rsid w:val="0052749F"/>
    <w:rsid w:val="00530497"/>
    <w:rsid w:val="00531402"/>
    <w:rsid w:val="0053161F"/>
    <w:rsid w:val="00535299"/>
    <w:rsid w:val="00537908"/>
    <w:rsid w:val="005460EB"/>
    <w:rsid w:val="00550307"/>
    <w:rsid w:val="00550D28"/>
    <w:rsid w:val="00552B23"/>
    <w:rsid w:val="00553299"/>
    <w:rsid w:val="00557C13"/>
    <w:rsid w:val="00561402"/>
    <w:rsid w:val="00562819"/>
    <w:rsid w:val="0056353E"/>
    <w:rsid w:val="005656C8"/>
    <w:rsid w:val="00570521"/>
    <w:rsid w:val="00573B3A"/>
    <w:rsid w:val="00575B9A"/>
    <w:rsid w:val="005764B3"/>
    <w:rsid w:val="005765C4"/>
    <w:rsid w:val="00582EE4"/>
    <w:rsid w:val="005858BE"/>
    <w:rsid w:val="00587712"/>
    <w:rsid w:val="005939B1"/>
    <w:rsid w:val="00593ECD"/>
    <w:rsid w:val="00594921"/>
    <w:rsid w:val="00597D89"/>
    <w:rsid w:val="005A384C"/>
    <w:rsid w:val="005A70B7"/>
    <w:rsid w:val="005B03E5"/>
    <w:rsid w:val="005B2427"/>
    <w:rsid w:val="005B27C7"/>
    <w:rsid w:val="005B48AA"/>
    <w:rsid w:val="005B7B53"/>
    <w:rsid w:val="005C007E"/>
    <w:rsid w:val="005C3D4A"/>
    <w:rsid w:val="005C797C"/>
    <w:rsid w:val="005C798E"/>
    <w:rsid w:val="005C7D74"/>
    <w:rsid w:val="005D77E8"/>
    <w:rsid w:val="005E39C1"/>
    <w:rsid w:val="005E7A91"/>
    <w:rsid w:val="005F5A3D"/>
    <w:rsid w:val="005F5CEF"/>
    <w:rsid w:val="005F640B"/>
    <w:rsid w:val="005F6FB6"/>
    <w:rsid w:val="006001A6"/>
    <w:rsid w:val="006009C2"/>
    <w:rsid w:val="00606A17"/>
    <w:rsid w:val="00610924"/>
    <w:rsid w:val="00610D83"/>
    <w:rsid w:val="006130FF"/>
    <w:rsid w:val="00622765"/>
    <w:rsid w:val="00622C35"/>
    <w:rsid w:val="00623ED0"/>
    <w:rsid w:val="00626B6B"/>
    <w:rsid w:val="006343B9"/>
    <w:rsid w:val="00641F0D"/>
    <w:rsid w:val="00642652"/>
    <w:rsid w:val="00650BA5"/>
    <w:rsid w:val="00651102"/>
    <w:rsid w:val="00655F24"/>
    <w:rsid w:val="00657AAD"/>
    <w:rsid w:val="00657D24"/>
    <w:rsid w:val="00660115"/>
    <w:rsid w:val="0066051A"/>
    <w:rsid w:val="00660DE5"/>
    <w:rsid w:val="00661AE2"/>
    <w:rsid w:val="00661FBA"/>
    <w:rsid w:val="00662697"/>
    <w:rsid w:val="0066499F"/>
    <w:rsid w:val="006655F3"/>
    <w:rsid w:val="00666B11"/>
    <w:rsid w:val="00667F81"/>
    <w:rsid w:val="0067113D"/>
    <w:rsid w:val="0067174D"/>
    <w:rsid w:val="00671E8C"/>
    <w:rsid w:val="0067218E"/>
    <w:rsid w:val="00673C5A"/>
    <w:rsid w:val="00680A9C"/>
    <w:rsid w:val="00681975"/>
    <w:rsid w:val="00681DE3"/>
    <w:rsid w:val="00683B37"/>
    <w:rsid w:val="00687355"/>
    <w:rsid w:val="006915DF"/>
    <w:rsid w:val="006947A0"/>
    <w:rsid w:val="006A160E"/>
    <w:rsid w:val="006A46DA"/>
    <w:rsid w:val="006A594F"/>
    <w:rsid w:val="006A7EDC"/>
    <w:rsid w:val="006B0BEE"/>
    <w:rsid w:val="006B138A"/>
    <w:rsid w:val="006B323D"/>
    <w:rsid w:val="006B5710"/>
    <w:rsid w:val="006B5817"/>
    <w:rsid w:val="006B6F19"/>
    <w:rsid w:val="006C0F0C"/>
    <w:rsid w:val="006C30C0"/>
    <w:rsid w:val="006C7CC5"/>
    <w:rsid w:val="006D3684"/>
    <w:rsid w:val="006D574F"/>
    <w:rsid w:val="006D58EA"/>
    <w:rsid w:val="006E1698"/>
    <w:rsid w:val="006E6758"/>
    <w:rsid w:val="006F0C30"/>
    <w:rsid w:val="006F0C48"/>
    <w:rsid w:val="006F2849"/>
    <w:rsid w:val="006F6667"/>
    <w:rsid w:val="007063DA"/>
    <w:rsid w:val="00710B75"/>
    <w:rsid w:val="00713895"/>
    <w:rsid w:val="00713A53"/>
    <w:rsid w:val="007210EB"/>
    <w:rsid w:val="007219AE"/>
    <w:rsid w:val="007227AE"/>
    <w:rsid w:val="0072329C"/>
    <w:rsid w:val="00724378"/>
    <w:rsid w:val="007314CD"/>
    <w:rsid w:val="00735BDA"/>
    <w:rsid w:val="00741355"/>
    <w:rsid w:val="007450AC"/>
    <w:rsid w:val="0074772F"/>
    <w:rsid w:val="00751ED5"/>
    <w:rsid w:val="007559A7"/>
    <w:rsid w:val="0075657A"/>
    <w:rsid w:val="00757CC8"/>
    <w:rsid w:val="00761308"/>
    <w:rsid w:val="00763CC8"/>
    <w:rsid w:val="00764D49"/>
    <w:rsid w:val="00767252"/>
    <w:rsid w:val="0077058C"/>
    <w:rsid w:val="00770769"/>
    <w:rsid w:val="00772621"/>
    <w:rsid w:val="00772790"/>
    <w:rsid w:val="007732F4"/>
    <w:rsid w:val="0077485E"/>
    <w:rsid w:val="00791704"/>
    <w:rsid w:val="0079381F"/>
    <w:rsid w:val="00795435"/>
    <w:rsid w:val="00796FE1"/>
    <w:rsid w:val="007A08DA"/>
    <w:rsid w:val="007A1286"/>
    <w:rsid w:val="007A4E23"/>
    <w:rsid w:val="007A6377"/>
    <w:rsid w:val="007A70C0"/>
    <w:rsid w:val="007A7EDC"/>
    <w:rsid w:val="007B18E5"/>
    <w:rsid w:val="007B445F"/>
    <w:rsid w:val="007B7A48"/>
    <w:rsid w:val="007C2B4D"/>
    <w:rsid w:val="007C3BA9"/>
    <w:rsid w:val="007C4B3B"/>
    <w:rsid w:val="007C5470"/>
    <w:rsid w:val="007C5E21"/>
    <w:rsid w:val="007D0E23"/>
    <w:rsid w:val="007D4AE6"/>
    <w:rsid w:val="007E0517"/>
    <w:rsid w:val="007E15E7"/>
    <w:rsid w:val="007E1BD7"/>
    <w:rsid w:val="007E35B2"/>
    <w:rsid w:val="007E3F51"/>
    <w:rsid w:val="007E642A"/>
    <w:rsid w:val="007F0C3C"/>
    <w:rsid w:val="007F1076"/>
    <w:rsid w:val="007F30B8"/>
    <w:rsid w:val="007F525F"/>
    <w:rsid w:val="007F623A"/>
    <w:rsid w:val="007F6627"/>
    <w:rsid w:val="007F7422"/>
    <w:rsid w:val="00803260"/>
    <w:rsid w:val="00804303"/>
    <w:rsid w:val="008049E6"/>
    <w:rsid w:val="00804CE3"/>
    <w:rsid w:val="00804F3B"/>
    <w:rsid w:val="008056BA"/>
    <w:rsid w:val="0080591A"/>
    <w:rsid w:val="00805A74"/>
    <w:rsid w:val="008079BD"/>
    <w:rsid w:val="008123AF"/>
    <w:rsid w:val="00815D37"/>
    <w:rsid w:val="0081606B"/>
    <w:rsid w:val="0081685D"/>
    <w:rsid w:val="00821B6A"/>
    <w:rsid w:val="00825559"/>
    <w:rsid w:val="008266B8"/>
    <w:rsid w:val="00826927"/>
    <w:rsid w:val="00827E47"/>
    <w:rsid w:val="0083401D"/>
    <w:rsid w:val="00834F09"/>
    <w:rsid w:val="008355FC"/>
    <w:rsid w:val="0083721C"/>
    <w:rsid w:val="008471E7"/>
    <w:rsid w:val="00856EE7"/>
    <w:rsid w:val="00864B2F"/>
    <w:rsid w:val="008656B4"/>
    <w:rsid w:val="00871405"/>
    <w:rsid w:val="00872668"/>
    <w:rsid w:val="008771AB"/>
    <w:rsid w:val="00885170"/>
    <w:rsid w:val="00886C71"/>
    <w:rsid w:val="00891D52"/>
    <w:rsid w:val="00892EC9"/>
    <w:rsid w:val="00892FB9"/>
    <w:rsid w:val="008941AD"/>
    <w:rsid w:val="008A0266"/>
    <w:rsid w:val="008A19B2"/>
    <w:rsid w:val="008A2C62"/>
    <w:rsid w:val="008A2F05"/>
    <w:rsid w:val="008A5709"/>
    <w:rsid w:val="008A788A"/>
    <w:rsid w:val="008A7C82"/>
    <w:rsid w:val="008A7DE3"/>
    <w:rsid w:val="008B0492"/>
    <w:rsid w:val="008B14D0"/>
    <w:rsid w:val="008B15D5"/>
    <w:rsid w:val="008B44DB"/>
    <w:rsid w:val="008B718A"/>
    <w:rsid w:val="008B7280"/>
    <w:rsid w:val="008B72E2"/>
    <w:rsid w:val="008C1E50"/>
    <w:rsid w:val="008C5A44"/>
    <w:rsid w:val="008C7F95"/>
    <w:rsid w:val="008D0517"/>
    <w:rsid w:val="008D11BA"/>
    <w:rsid w:val="008D411F"/>
    <w:rsid w:val="008D4B19"/>
    <w:rsid w:val="008D7473"/>
    <w:rsid w:val="008E4DC5"/>
    <w:rsid w:val="008E699D"/>
    <w:rsid w:val="008F044B"/>
    <w:rsid w:val="008F230A"/>
    <w:rsid w:val="008F31F6"/>
    <w:rsid w:val="008F494E"/>
    <w:rsid w:val="008F51B2"/>
    <w:rsid w:val="008F6192"/>
    <w:rsid w:val="008F7D53"/>
    <w:rsid w:val="009004CD"/>
    <w:rsid w:val="009018C9"/>
    <w:rsid w:val="009022C5"/>
    <w:rsid w:val="009049FC"/>
    <w:rsid w:val="00905D78"/>
    <w:rsid w:val="009068C6"/>
    <w:rsid w:val="009068EC"/>
    <w:rsid w:val="009114F3"/>
    <w:rsid w:val="0091323F"/>
    <w:rsid w:val="00916D76"/>
    <w:rsid w:val="00917ECD"/>
    <w:rsid w:val="00920552"/>
    <w:rsid w:val="00922C1B"/>
    <w:rsid w:val="009255FA"/>
    <w:rsid w:val="009268EF"/>
    <w:rsid w:val="00930C7E"/>
    <w:rsid w:val="00932663"/>
    <w:rsid w:val="00932892"/>
    <w:rsid w:val="00934C51"/>
    <w:rsid w:val="00940BC0"/>
    <w:rsid w:val="00942251"/>
    <w:rsid w:val="00945DA4"/>
    <w:rsid w:val="0095075B"/>
    <w:rsid w:val="00952437"/>
    <w:rsid w:val="00955DCD"/>
    <w:rsid w:val="00956E53"/>
    <w:rsid w:val="00961243"/>
    <w:rsid w:val="00962596"/>
    <w:rsid w:val="009640EC"/>
    <w:rsid w:val="0096519C"/>
    <w:rsid w:val="0097256F"/>
    <w:rsid w:val="009745A2"/>
    <w:rsid w:val="0097625F"/>
    <w:rsid w:val="009778CA"/>
    <w:rsid w:val="00985D50"/>
    <w:rsid w:val="00990617"/>
    <w:rsid w:val="009927F0"/>
    <w:rsid w:val="0099305A"/>
    <w:rsid w:val="00996D23"/>
    <w:rsid w:val="00997451"/>
    <w:rsid w:val="00997E79"/>
    <w:rsid w:val="009A2B20"/>
    <w:rsid w:val="009A4AD5"/>
    <w:rsid w:val="009A4B41"/>
    <w:rsid w:val="009A7C44"/>
    <w:rsid w:val="009B0CC4"/>
    <w:rsid w:val="009B2203"/>
    <w:rsid w:val="009B3C57"/>
    <w:rsid w:val="009B4EA4"/>
    <w:rsid w:val="009B7DED"/>
    <w:rsid w:val="009C0FE3"/>
    <w:rsid w:val="009C1547"/>
    <w:rsid w:val="009C66AF"/>
    <w:rsid w:val="009C7C5B"/>
    <w:rsid w:val="009D10E9"/>
    <w:rsid w:val="009D220C"/>
    <w:rsid w:val="009D7E85"/>
    <w:rsid w:val="009E0A2A"/>
    <w:rsid w:val="009E0D66"/>
    <w:rsid w:val="009E1CAA"/>
    <w:rsid w:val="009E20EE"/>
    <w:rsid w:val="009E304C"/>
    <w:rsid w:val="009E350E"/>
    <w:rsid w:val="009E40B8"/>
    <w:rsid w:val="009E6487"/>
    <w:rsid w:val="009E7B5E"/>
    <w:rsid w:val="009F182C"/>
    <w:rsid w:val="009F3E8F"/>
    <w:rsid w:val="009F502D"/>
    <w:rsid w:val="009F601E"/>
    <w:rsid w:val="00A005DB"/>
    <w:rsid w:val="00A00797"/>
    <w:rsid w:val="00A00CC6"/>
    <w:rsid w:val="00A023AB"/>
    <w:rsid w:val="00A03097"/>
    <w:rsid w:val="00A11CBD"/>
    <w:rsid w:val="00A1316B"/>
    <w:rsid w:val="00A1325C"/>
    <w:rsid w:val="00A13F31"/>
    <w:rsid w:val="00A14528"/>
    <w:rsid w:val="00A14B2F"/>
    <w:rsid w:val="00A16CA7"/>
    <w:rsid w:val="00A16E91"/>
    <w:rsid w:val="00A21007"/>
    <w:rsid w:val="00A24E8F"/>
    <w:rsid w:val="00A279C0"/>
    <w:rsid w:val="00A27B8E"/>
    <w:rsid w:val="00A31181"/>
    <w:rsid w:val="00A31528"/>
    <w:rsid w:val="00A35BA8"/>
    <w:rsid w:val="00A40934"/>
    <w:rsid w:val="00A42009"/>
    <w:rsid w:val="00A46A88"/>
    <w:rsid w:val="00A60387"/>
    <w:rsid w:val="00A70D19"/>
    <w:rsid w:val="00A72320"/>
    <w:rsid w:val="00A73EC3"/>
    <w:rsid w:val="00A74109"/>
    <w:rsid w:val="00A77D9A"/>
    <w:rsid w:val="00A8448B"/>
    <w:rsid w:val="00A86B10"/>
    <w:rsid w:val="00A86DDB"/>
    <w:rsid w:val="00A92EFA"/>
    <w:rsid w:val="00A931FD"/>
    <w:rsid w:val="00A93F45"/>
    <w:rsid w:val="00A94A87"/>
    <w:rsid w:val="00A94D2B"/>
    <w:rsid w:val="00AA5C5E"/>
    <w:rsid w:val="00AB1FC8"/>
    <w:rsid w:val="00AB2797"/>
    <w:rsid w:val="00AB4B90"/>
    <w:rsid w:val="00AB6095"/>
    <w:rsid w:val="00AB6392"/>
    <w:rsid w:val="00AB67CD"/>
    <w:rsid w:val="00AB7514"/>
    <w:rsid w:val="00AB9DDD"/>
    <w:rsid w:val="00AC04F7"/>
    <w:rsid w:val="00AC5186"/>
    <w:rsid w:val="00AC687C"/>
    <w:rsid w:val="00AD07F0"/>
    <w:rsid w:val="00AD4198"/>
    <w:rsid w:val="00AD4769"/>
    <w:rsid w:val="00AD4D46"/>
    <w:rsid w:val="00AD5AAD"/>
    <w:rsid w:val="00AD7483"/>
    <w:rsid w:val="00AE3BDE"/>
    <w:rsid w:val="00AE76EE"/>
    <w:rsid w:val="00AF223A"/>
    <w:rsid w:val="00B0206A"/>
    <w:rsid w:val="00B03EA5"/>
    <w:rsid w:val="00B06DF5"/>
    <w:rsid w:val="00B110CA"/>
    <w:rsid w:val="00B144B2"/>
    <w:rsid w:val="00B163D1"/>
    <w:rsid w:val="00B164D2"/>
    <w:rsid w:val="00B16DAD"/>
    <w:rsid w:val="00B20937"/>
    <w:rsid w:val="00B21794"/>
    <w:rsid w:val="00B2318C"/>
    <w:rsid w:val="00B26143"/>
    <w:rsid w:val="00B3265C"/>
    <w:rsid w:val="00B33109"/>
    <w:rsid w:val="00B370F1"/>
    <w:rsid w:val="00B45A61"/>
    <w:rsid w:val="00B4685D"/>
    <w:rsid w:val="00B47342"/>
    <w:rsid w:val="00B4796B"/>
    <w:rsid w:val="00B57AAE"/>
    <w:rsid w:val="00B601FA"/>
    <w:rsid w:val="00B6194B"/>
    <w:rsid w:val="00B61D8E"/>
    <w:rsid w:val="00B63B7E"/>
    <w:rsid w:val="00B63C89"/>
    <w:rsid w:val="00B71BA6"/>
    <w:rsid w:val="00B71E3B"/>
    <w:rsid w:val="00B72C26"/>
    <w:rsid w:val="00B7411A"/>
    <w:rsid w:val="00B741A6"/>
    <w:rsid w:val="00B74A84"/>
    <w:rsid w:val="00B75526"/>
    <w:rsid w:val="00B76042"/>
    <w:rsid w:val="00B7771E"/>
    <w:rsid w:val="00B80586"/>
    <w:rsid w:val="00B81236"/>
    <w:rsid w:val="00B84791"/>
    <w:rsid w:val="00B84D34"/>
    <w:rsid w:val="00B85439"/>
    <w:rsid w:val="00B913AC"/>
    <w:rsid w:val="00B92BAE"/>
    <w:rsid w:val="00BA00D5"/>
    <w:rsid w:val="00BA0DDA"/>
    <w:rsid w:val="00BA230C"/>
    <w:rsid w:val="00BA30BD"/>
    <w:rsid w:val="00BA6C8D"/>
    <w:rsid w:val="00BA74DF"/>
    <w:rsid w:val="00BB0E39"/>
    <w:rsid w:val="00BB4663"/>
    <w:rsid w:val="00BC42B9"/>
    <w:rsid w:val="00BC4C8E"/>
    <w:rsid w:val="00BD1D34"/>
    <w:rsid w:val="00BD1DCA"/>
    <w:rsid w:val="00BD4019"/>
    <w:rsid w:val="00BD45F6"/>
    <w:rsid w:val="00BD51C0"/>
    <w:rsid w:val="00BD7280"/>
    <w:rsid w:val="00BE0CB5"/>
    <w:rsid w:val="00BE10F5"/>
    <w:rsid w:val="00BE31EE"/>
    <w:rsid w:val="00BE53B7"/>
    <w:rsid w:val="00BE59FF"/>
    <w:rsid w:val="00BF2049"/>
    <w:rsid w:val="00BF42CE"/>
    <w:rsid w:val="00BF5EC8"/>
    <w:rsid w:val="00BF70DD"/>
    <w:rsid w:val="00BF7610"/>
    <w:rsid w:val="00C04CBC"/>
    <w:rsid w:val="00C05493"/>
    <w:rsid w:val="00C05C30"/>
    <w:rsid w:val="00C0617F"/>
    <w:rsid w:val="00C0705D"/>
    <w:rsid w:val="00C114A5"/>
    <w:rsid w:val="00C150BA"/>
    <w:rsid w:val="00C2095D"/>
    <w:rsid w:val="00C309D5"/>
    <w:rsid w:val="00C32081"/>
    <w:rsid w:val="00C36E7A"/>
    <w:rsid w:val="00C37DAC"/>
    <w:rsid w:val="00C40A68"/>
    <w:rsid w:val="00C4158C"/>
    <w:rsid w:val="00C45CF4"/>
    <w:rsid w:val="00C464C9"/>
    <w:rsid w:val="00C505F5"/>
    <w:rsid w:val="00C53CCB"/>
    <w:rsid w:val="00C5478A"/>
    <w:rsid w:val="00C54DEF"/>
    <w:rsid w:val="00C54E14"/>
    <w:rsid w:val="00C556CD"/>
    <w:rsid w:val="00C56522"/>
    <w:rsid w:val="00C5712D"/>
    <w:rsid w:val="00C61083"/>
    <w:rsid w:val="00C6183A"/>
    <w:rsid w:val="00C643FB"/>
    <w:rsid w:val="00C65C66"/>
    <w:rsid w:val="00C741AF"/>
    <w:rsid w:val="00C7519C"/>
    <w:rsid w:val="00C765DE"/>
    <w:rsid w:val="00C8312E"/>
    <w:rsid w:val="00C85E90"/>
    <w:rsid w:val="00C8605D"/>
    <w:rsid w:val="00C87B7A"/>
    <w:rsid w:val="00C90D4D"/>
    <w:rsid w:val="00C91001"/>
    <w:rsid w:val="00C93DC8"/>
    <w:rsid w:val="00C96F8D"/>
    <w:rsid w:val="00CA52C4"/>
    <w:rsid w:val="00CA5ADF"/>
    <w:rsid w:val="00CA754F"/>
    <w:rsid w:val="00CB0B11"/>
    <w:rsid w:val="00CB4841"/>
    <w:rsid w:val="00CB59D4"/>
    <w:rsid w:val="00CC1C80"/>
    <w:rsid w:val="00CC1F02"/>
    <w:rsid w:val="00CC669A"/>
    <w:rsid w:val="00CD00D6"/>
    <w:rsid w:val="00CD1A7E"/>
    <w:rsid w:val="00CD2827"/>
    <w:rsid w:val="00CD2B52"/>
    <w:rsid w:val="00CD32D1"/>
    <w:rsid w:val="00CD358E"/>
    <w:rsid w:val="00CD4422"/>
    <w:rsid w:val="00CD785E"/>
    <w:rsid w:val="00CE25E0"/>
    <w:rsid w:val="00CF1218"/>
    <w:rsid w:val="00CF2676"/>
    <w:rsid w:val="00CF5757"/>
    <w:rsid w:val="00CF7450"/>
    <w:rsid w:val="00D1000F"/>
    <w:rsid w:val="00D11304"/>
    <w:rsid w:val="00D11911"/>
    <w:rsid w:val="00D142DF"/>
    <w:rsid w:val="00D1437C"/>
    <w:rsid w:val="00D1696C"/>
    <w:rsid w:val="00D234E2"/>
    <w:rsid w:val="00D23882"/>
    <w:rsid w:val="00D244E9"/>
    <w:rsid w:val="00D25D21"/>
    <w:rsid w:val="00D3351E"/>
    <w:rsid w:val="00D343FA"/>
    <w:rsid w:val="00D40D51"/>
    <w:rsid w:val="00D4443D"/>
    <w:rsid w:val="00D46338"/>
    <w:rsid w:val="00D46A84"/>
    <w:rsid w:val="00D51376"/>
    <w:rsid w:val="00D52777"/>
    <w:rsid w:val="00D541BD"/>
    <w:rsid w:val="00D5597C"/>
    <w:rsid w:val="00D57C27"/>
    <w:rsid w:val="00D62D5C"/>
    <w:rsid w:val="00D63ABA"/>
    <w:rsid w:val="00D7068C"/>
    <w:rsid w:val="00D7590E"/>
    <w:rsid w:val="00D77901"/>
    <w:rsid w:val="00D81847"/>
    <w:rsid w:val="00D82370"/>
    <w:rsid w:val="00D8370C"/>
    <w:rsid w:val="00D837F2"/>
    <w:rsid w:val="00D845A2"/>
    <w:rsid w:val="00D85736"/>
    <w:rsid w:val="00D8708F"/>
    <w:rsid w:val="00D91223"/>
    <w:rsid w:val="00D913BB"/>
    <w:rsid w:val="00D94A7A"/>
    <w:rsid w:val="00D975BA"/>
    <w:rsid w:val="00DA6593"/>
    <w:rsid w:val="00DB042E"/>
    <w:rsid w:val="00DB0699"/>
    <w:rsid w:val="00DB44E9"/>
    <w:rsid w:val="00DB71C8"/>
    <w:rsid w:val="00DB78A4"/>
    <w:rsid w:val="00DC0207"/>
    <w:rsid w:val="00DC1B10"/>
    <w:rsid w:val="00DC2D98"/>
    <w:rsid w:val="00DC3B0A"/>
    <w:rsid w:val="00DC3D2B"/>
    <w:rsid w:val="00DC51CA"/>
    <w:rsid w:val="00DD0E84"/>
    <w:rsid w:val="00DD5347"/>
    <w:rsid w:val="00DD78E2"/>
    <w:rsid w:val="00DE0EE2"/>
    <w:rsid w:val="00DE4362"/>
    <w:rsid w:val="00DE4826"/>
    <w:rsid w:val="00DE6787"/>
    <w:rsid w:val="00DF2920"/>
    <w:rsid w:val="00E0094F"/>
    <w:rsid w:val="00E01554"/>
    <w:rsid w:val="00E04A9D"/>
    <w:rsid w:val="00E04B85"/>
    <w:rsid w:val="00E051BC"/>
    <w:rsid w:val="00E05700"/>
    <w:rsid w:val="00E07955"/>
    <w:rsid w:val="00E07AC1"/>
    <w:rsid w:val="00E14C1F"/>
    <w:rsid w:val="00E170F3"/>
    <w:rsid w:val="00E17DB1"/>
    <w:rsid w:val="00E20F9F"/>
    <w:rsid w:val="00E23004"/>
    <w:rsid w:val="00E23353"/>
    <w:rsid w:val="00E265AB"/>
    <w:rsid w:val="00E2753C"/>
    <w:rsid w:val="00E320E9"/>
    <w:rsid w:val="00E33AAE"/>
    <w:rsid w:val="00E34FBD"/>
    <w:rsid w:val="00E3798D"/>
    <w:rsid w:val="00E4129B"/>
    <w:rsid w:val="00E41810"/>
    <w:rsid w:val="00E4322B"/>
    <w:rsid w:val="00E45C3E"/>
    <w:rsid w:val="00E46705"/>
    <w:rsid w:val="00E46C7B"/>
    <w:rsid w:val="00E46D62"/>
    <w:rsid w:val="00E54B09"/>
    <w:rsid w:val="00E56A0A"/>
    <w:rsid w:val="00E651AC"/>
    <w:rsid w:val="00E6656F"/>
    <w:rsid w:val="00E7016C"/>
    <w:rsid w:val="00E718E4"/>
    <w:rsid w:val="00E73567"/>
    <w:rsid w:val="00E810DB"/>
    <w:rsid w:val="00E81AEE"/>
    <w:rsid w:val="00E8208E"/>
    <w:rsid w:val="00E82EC7"/>
    <w:rsid w:val="00E85180"/>
    <w:rsid w:val="00E86DA9"/>
    <w:rsid w:val="00E87776"/>
    <w:rsid w:val="00E920D7"/>
    <w:rsid w:val="00E9260E"/>
    <w:rsid w:val="00E93020"/>
    <w:rsid w:val="00E966F0"/>
    <w:rsid w:val="00E97AAA"/>
    <w:rsid w:val="00EA0056"/>
    <w:rsid w:val="00EA2A1B"/>
    <w:rsid w:val="00EA5B31"/>
    <w:rsid w:val="00EB0A68"/>
    <w:rsid w:val="00EB423E"/>
    <w:rsid w:val="00EB67FB"/>
    <w:rsid w:val="00EC05BE"/>
    <w:rsid w:val="00EC078F"/>
    <w:rsid w:val="00EC1142"/>
    <w:rsid w:val="00EC2C65"/>
    <w:rsid w:val="00EC7D72"/>
    <w:rsid w:val="00ED2E4A"/>
    <w:rsid w:val="00ED359E"/>
    <w:rsid w:val="00EE02CE"/>
    <w:rsid w:val="00EE18F8"/>
    <w:rsid w:val="00EE64C4"/>
    <w:rsid w:val="00EE676C"/>
    <w:rsid w:val="00EF016F"/>
    <w:rsid w:val="00EF2417"/>
    <w:rsid w:val="00EF6B8B"/>
    <w:rsid w:val="00EF74BA"/>
    <w:rsid w:val="00F00ACE"/>
    <w:rsid w:val="00F03002"/>
    <w:rsid w:val="00F0344A"/>
    <w:rsid w:val="00F0573B"/>
    <w:rsid w:val="00F06CEB"/>
    <w:rsid w:val="00F12F92"/>
    <w:rsid w:val="00F161AD"/>
    <w:rsid w:val="00F2680B"/>
    <w:rsid w:val="00F3012C"/>
    <w:rsid w:val="00F33887"/>
    <w:rsid w:val="00F34BC2"/>
    <w:rsid w:val="00F35C80"/>
    <w:rsid w:val="00F37503"/>
    <w:rsid w:val="00F400E6"/>
    <w:rsid w:val="00F40ECD"/>
    <w:rsid w:val="00F4613C"/>
    <w:rsid w:val="00F47234"/>
    <w:rsid w:val="00F47801"/>
    <w:rsid w:val="00F47A29"/>
    <w:rsid w:val="00F47F5E"/>
    <w:rsid w:val="00F54438"/>
    <w:rsid w:val="00F54AC6"/>
    <w:rsid w:val="00F55913"/>
    <w:rsid w:val="00F57035"/>
    <w:rsid w:val="00F57693"/>
    <w:rsid w:val="00F61084"/>
    <w:rsid w:val="00F62F43"/>
    <w:rsid w:val="00F642DF"/>
    <w:rsid w:val="00F64537"/>
    <w:rsid w:val="00F6537F"/>
    <w:rsid w:val="00F65519"/>
    <w:rsid w:val="00F65737"/>
    <w:rsid w:val="00F718FC"/>
    <w:rsid w:val="00F71DC8"/>
    <w:rsid w:val="00F732C8"/>
    <w:rsid w:val="00F80575"/>
    <w:rsid w:val="00F80D60"/>
    <w:rsid w:val="00F81297"/>
    <w:rsid w:val="00F82D6E"/>
    <w:rsid w:val="00F84AD6"/>
    <w:rsid w:val="00F851BE"/>
    <w:rsid w:val="00F95D26"/>
    <w:rsid w:val="00F960C7"/>
    <w:rsid w:val="00F96521"/>
    <w:rsid w:val="00F967EF"/>
    <w:rsid w:val="00F97C6C"/>
    <w:rsid w:val="00FA037B"/>
    <w:rsid w:val="00FA1E94"/>
    <w:rsid w:val="00FA216C"/>
    <w:rsid w:val="00FA247A"/>
    <w:rsid w:val="00FA5DC8"/>
    <w:rsid w:val="00FA5E2F"/>
    <w:rsid w:val="00FA634D"/>
    <w:rsid w:val="00FA7313"/>
    <w:rsid w:val="00FB0EB7"/>
    <w:rsid w:val="00FB2871"/>
    <w:rsid w:val="00FB3668"/>
    <w:rsid w:val="00FB6B8B"/>
    <w:rsid w:val="00FB74B1"/>
    <w:rsid w:val="00FC330A"/>
    <w:rsid w:val="00FC46DC"/>
    <w:rsid w:val="00FC591A"/>
    <w:rsid w:val="00FC65F9"/>
    <w:rsid w:val="00FD2196"/>
    <w:rsid w:val="00FE2106"/>
    <w:rsid w:val="00FE35BD"/>
    <w:rsid w:val="00FE388F"/>
    <w:rsid w:val="00FE498B"/>
    <w:rsid w:val="00FE5335"/>
    <w:rsid w:val="00FE7244"/>
    <w:rsid w:val="00FF0B79"/>
    <w:rsid w:val="00FF5020"/>
    <w:rsid w:val="00FF56EA"/>
    <w:rsid w:val="00FF5CE1"/>
    <w:rsid w:val="4E32555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4EDA5B"/>
  <w15:docId w15:val="{08DF472E-738E-4450-BD84-20D2537C03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29A6"/>
  </w:style>
  <w:style w:type="paragraph" w:styleId="Heading2">
    <w:name w:val="heading 2"/>
    <w:basedOn w:val="Normal"/>
    <w:link w:val="Heading2Char"/>
    <w:uiPriority w:val="9"/>
    <w:unhideWhenUsed/>
    <w:qFormat/>
    <w:rsid w:val="00AE76EE"/>
    <w:pPr>
      <w:widowControl w:val="0"/>
      <w:autoSpaceDE w:val="0"/>
      <w:autoSpaceDN w:val="0"/>
      <w:spacing w:after="0" w:line="240" w:lineRule="auto"/>
      <w:ind w:left="825"/>
      <w:outlineLvl w:val="1"/>
    </w:pPr>
    <w:rPr>
      <w:rFonts w:ascii="Arial" w:hAnsi="Arial" w:eastAsia="Arial" w:cs="Arial"/>
      <w:b/>
      <w:bCs/>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s"/>
    <w:basedOn w:val="Normal"/>
    <w:uiPriority w:val="34"/>
    <w:qFormat/>
    <w:rsid w:val="00805A74"/>
    <w:pPr>
      <w:ind w:left="720"/>
      <w:contextualSpacing/>
    </w:pPr>
  </w:style>
  <w:style w:type="paragraph" w:styleId="Header">
    <w:name w:val="header"/>
    <w:basedOn w:val="Normal"/>
    <w:link w:val="HeaderChar"/>
    <w:uiPriority w:val="99"/>
    <w:unhideWhenUsed/>
    <w:rsid w:val="005E7A91"/>
    <w:pPr>
      <w:tabs>
        <w:tab w:val="center" w:pos="4680"/>
        <w:tab w:val="right" w:pos="9360"/>
      </w:tabs>
      <w:spacing w:after="0" w:line="240" w:lineRule="auto"/>
    </w:pPr>
  </w:style>
  <w:style w:type="character" w:styleId="HeaderChar" w:customStyle="1">
    <w:name w:val="Header Char"/>
    <w:basedOn w:val="DefaultParagraphFont"/>
    <w:link w:val="Header"/>
    <w:uiPriority w:val="99"/>
    <w:rsid w:val="005E7A91"/>
  </w:style>
  <w:style w:type="paragraph" w:styleId="Footer">
    <w:name w:val="footer"/>
    <w:basedOn w:val="Normal"/>
    <w:link w:val="FooterChar"/>
    <w:uiPriority w:val="99"/>
    <w:unhideWhenUsed/>
    <w:rsid w:val="005E7A91"/>
    <w:pPr>
      <w:tabs>
        <w:tab w:val="center" w:pos="4680"/>
        <w:tab w:val="right" w:pos="9360"/>
      </w:tabs>
      <w:spacing w:after="0" w:line="240" w:lineRule="auto"/>
    </w:pPr>
  </w:style>
  <w:style w:type="character" w:styleId="FooterChar" w:customStyle="1">
    <w:name w:val="Footer Char"/>
    <w:basedOn w:val="DefaultParagraphFont"/>
    <w:link w:val="Footer"/>
    <w:uiPriority w:val="99"/>
    <w:rsid w:val="005E7A91"/>
  </w:style>
  <w:style w:type="character" w:styleId="CommentReference">
    <w:name w:val="annotation reference"/>
    <w:basedOn w:val="DefaultParagraphFont"/>
    <w:uiPriority w:val="99"/>
    <w:semiHidden/>
    <w:unhideWhenUsed/>
    <w:rsid w:val="00EE64C4"/>
    <w:rPr>
      <w:sz w:val="16"/>
      <w:szCs w:val="16"/>
    </w:rPr>
  </w:style>
  <w:style w:type="paragraph" w:styleId="CommentText">
    <w:name w:val="annotation text"/>
    <w:basedOn w:val="Normal"/>
    <w:link w:val="CommentTextChar"/>
    <w:uiPriority w:val="99"/>
    <w:semiHidden/>
    <w:unhideWhenUsed/>
    <w:rsid w:val="00EE64C4"/>
    <w:pPr>
      <w:spacing w:line="240" w:lineRule="auto"/>
    </w:pPr>
    <w:rPr>
      <w:sz w:val="20"/>
      <w:szCs w:val="20"/>
    </w:rPr>
  </w:style>
  <w:style w:type="character" w:styleId="CommentTextChar" w:customStyle="1">
    <w:name w:val="Comment Text Char"/>
    <w:basedOn w:val="DefaultParagraphFont"/>
    <w:link w:val="CommentText"/>
    <w:uiPriority w:val="99"/>
    <w:semiHidden/>
    <w:rsid w:val="00EE64C4"/>
    <w:rPr>
      <w:sz w:val="20"/>
      <w:szCs w:val="20"/>
    </w:rPr>
  </w:style>
  <w:style w:type="paragraph" w:styleId="ListStyle" w:customStyle="1">
    <w:name w:val="ListStyle"/>
    <w:rsid w:val="00EE64C4"/>
    <w:pPr>
      <w:spacing w:after="0" w:line="240" w:lineRule="auto"/>
    </w:pPr>
    <w:rPr>
      <w:rFonts w:ascii="Times New Roman" w:hAnsi="Times New Roman" w:eastAsia="ヒラギノ角ゴ Pro W3" w:cs="Times New Roman"/>
      <w:color w:val="000000"/>
      <w:sz w:val="20"/>
      <w:szCs w:val="20"/>
      <w:lang w:val="en-GB" w:eastAsia="en-CA"/>
    </w:rPr>
  </w:style>
  <w:style w:type="paragraph" w:styleId="NoSpacing">
    <w:name w:val="No Spacing"/>
    <w:uiPriority w:val="1"/>
    <w:qFormat/>
    <w:rsid w:val="001A4345"/>
    <w:pPr>
      <w:spacing w:after="0" w:line="240" w:lineRule="auto"/>
    </w:pPr>
    <w:rPr>
      <w:rFonts w:eastAsiaTheme="minorEastAsia"/>
    </w:rPr>
  </w:style>
  <w:style w:type="paragraph" w:styleId="BalloonText">
    <w:name w:val="Balloon Text"/>
    <w:basedOn w:val="Normal"/>
    <w:link w:val="BalloonTextChar"/>
    <w:uiPriority w:val="99"/>
    <w:semiHidden/>
    <w:unhideWhenUsed/>
    <w:rsid w:val="001A434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A43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26B6B"/>
    <w:rPr>
      <w:b/>
      <w:bCs/>
    </w:rPr>
  </w:style>
  <w:style w:type="character" w:styleId="CommentSubjectChar" w:customStyle="1">
    <w:name w:val="Comment Subject Char"/>
    <w:basedOn w:val="CommentTextChar"/>
    <w:link w:val="CommentSubject"/>
    <w:uiPriority w:val="99"/>
    <w:semiHidden/>
    <w:rsid w:val="00626B6B"/>
    <w:rPr>
      <w:b/>
      <w:bCs/>
      <w:sz w:val="20"/>
      <w:szCs w:val="20"/>
    </w:rPr>
  </w:style>
  <w:style w:type="paragraph" w:styleId="Default" w:customStyle="1">
    <w:name w:val="Default"/>
    <w:rsid w:val="00C4158C"/>
    <w:pPr>
      <w:autoSpaceDE w:val="0"/>
      <w:autoSpaceDN w:val="0"/>
      <w:adjustRightInd w:val="0"/>
      <w:spacing w:after="0" w:line="240" w:lineRule="auto"/>
    </w:pPr>
    <w:rPr>
      <w:rFonts w:ascii="Times New Roman" w:hAnsi="Times New Roman" w:cs="Times New Roman"/>
      <w:color w:val="000000"/>
      <w:sz w:val="24"/>
      <w:szCs w:val="24"/>
    </w:rPr>
  </w:style>
  <w:style w:type="paragraph" w:styleId="TableParagraph" w:customStyle="1">
    <w:name w:val="Table Paragraph"/>
    <w:basedOn w:val="Normal"/>
    <w:uiPriority w:val="1"/>
    <w:qFormat/>
    <w:rsid w:val="009004CD"/>
    <w:pPr>
      <w:widowControl w:val="0"/>
      <w:autoSpaceDE w:val="0"/>
      <w:autoSpaceDN w:val="0"/>
      <w:spacing w:after="0" w:line="240" w:lineRule="auto"/>
    </w:pPr>
    <w:rPr>
      <w:rFonts w:ascii="Calibri" w:hAnsi="Calibri" w:eastAsia="Calibri" w:cs="Calibri"/>
      <w:lang w:eastAsia="en-CA" w:bidi="en-CA"/>
    </w:rPr>
  </w:style>
  <w:style w:type="paragraph" w:styleId="NormalWeb">
    <w:name w:val="Normal (Web)"/>
    <w:basedOn w:val="Normal"/>
    <w:uiPriority w:val="99"/>
    <w:unhideWhenUsed/>
    <w:rsid w:val="00FF0B79"/>
    <w:pPr>
      <w:spacing w:before="100" w:beforeAutospacing="1" w:after="100" w:afterAutospacing="1" w:line="240" w:lineRule="auto"/>
    </w:pPr>
    <w:rPr>
      <w:rFonts w:ascii="Times New Roman" w:hAnsi="Times New Roman" w:eastAsia="Times New Roman" w:cs="Times New Roman"/>
      <w:sz w:val="24"/>
      <w:szCs w:val="24"/>
      <w:lang w:eastAsia="en-CA"/>
    </w:rPr>
  </w:style>
  <w:style w:type="paragraph" w:styleId="BodyText">
    <w:name w:val="Body Text"/>
    <w:basedOn w:val="Normal"/>
    <w:link w:val="BodyTextChar"/>
    <w:uiPriority w:val="1"/>
    <w:qFormat/>
    <w:rsid w:val="00C741AF"/>
    <w:pPr>
      <w:widowControl w:val="0"/>
      <w:autoSpaceDE w:val="0"/>
      <w:autoSpaceDN w:val="0"/>
      <w:spacing w:after="0" w:line="240" w:lineRule="auto"/>
    </w:pPr>
    <w:rPr>
      <w:rFonts w:ascii="Arial" w:hAnsi="Arial" w:eastAsia="Arial" w:cs="Arial"/>
      <w:lang w:val="en-US"/>
    </w:rPr>
  </w:style>
  <w:style w:type="character" w:styleId="BodyTextChar" w:customStyle="1">
    <w:name w:val="Body Text Char"/>
    <w:basedOn w:val="DefaultParagraphFont"/>
    <w:link w:val="BodyText"/>
    <w:uiPriority w:val="1"/>
    <w:rsid w:val="00C741AF"/>
    <w:rPr>
      <w:rFonts w:ascii="Arial" w:hAnsi="Arial" w:eastAsia="Arial" w:cs="Arial"/>
      <w:lang w:val="en-US"/>
    </w:rPr>
  </w:style>
  <w:style w:type="character" w:styleId="Heading2Char" w:customStyle="1">
    <w:name w:val="Heading 2 Char"/>
    <w:basedOn w:val="DefaultParagraphFont"/>
    <w:link w:val="Heading2"/>
    <w:uiPriority w:val="9"/>
    <w:rsid w:val="00AE76EE"/>
    <w:rPr>
      <w:rFonts w:ascii="Arial" w:hAnsi="Arial" w:eastAsia="Arial" w:cs="Arial"/>
      <w:b/>
      <w:bCs/>
      <w:lang w:val="en-US"/>
    </w:rPr>
  </w:style>
  <w:style w:type="paragraph" w:styleId="Revision">
    <w:name w:val="Revision"/>
    <w:hidden/>
    <w:uiPriority w:val="99"/>
    <w:semiHidden/>
    <w:rsid w:val="000567AB"/>
    <w:pPr>
      <w:spacing w:after="0" w:line="240" w:lineRule="auto"/>
    </w:pPr>
  </w:style>
  <w:style w:type="character" w:styleId="Style1-Arial12" w:customStyle="1">
    <w:name w:val="Style1 - Arial 12"/>
    <w:basedOn w:val="DefaultParagraphFont"/>
    <w:uiPriority w:val="1"/>
    <w:rsid w:val="008049E6"/>
    <w:rPr>
      <w:rFonts w:ascii="Arial" w:hAnsi="Arial"/>
      <w:sz w:val="24"/>
    </w:rPr>
  </w:style>
  <w:style w:type="character" w:styleId="ui-provider" w:customStyle="1">
    <w:name w:val="ui-provider"/>
    <w:basedOn w:val="DefaultParagraphFont"/>
    <w:rsid w:val="009E350E"/>
  </w:style>
  <w:style w:type="character" w:styleId="attached-doc" w:customStyle="1">
    <w:name w:val="attached-doc"/>
    <w:basedOn w:val="DefaultParagraphFont"/>
    <w:rsid w:val="00200261"/>
  </w:style>
  <w:style w:type="character" w:styleId="Style3" w:customStyle="1">
    <w:name w:val="Style3"/>
    <w:basedOn w:val="DefaultParagraphFont"/>
    <w:uiPriority w:val="1"/>
    <w:rsid w:val="000516FA"/>
    <w:rPr>
      <w:rFonts w:hint="default" w:ascii="Arial" w:hAnsi="Arial" w:cs="Arial"/>
      <w:b/>
      <w:b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78407">
      <w:bodyDiv w:val="1"/>
      <w:marLeft w:val="0"/>
      <w:marRight w:val="0"/>
      <w:marTop w:val="0"/>
      <w:marBottom w:val="0"/>
      <w:divBdr>
        <w:top w:val="none" w:sz="0" w:space="0" w:color="auto"/>
        <w:left w:val="none" w:sz="0" w:space="0" w:color="auto"/>
        <w:bottom w:val="none" w:sz="0" w:space="0" w:color="auto"/>
        <w:right w:val="none" w:sz="0" w:space="0" w:color="auto"/>
      </w:divBdr>
    </w:div>
    <w:div w:id="240065313">
      <w:bodyDiv w:val="1"/>
      <w:marLeft w:val="0"/>
      <w:marRight w:val="0"/>
      <w:marTop w:val="0"/>
      <w:marBottom w:val="0"/>
      <w:divBdr>
        <w:top w:val="none" w:sz="0" w:space="0" w:color="auto"/>
        <w:left w:val="none" w:sz="0" w:space="0" w:color="auto"/>
        <w:bottom w:val="none" w:sz="0" w:space="0" w:color="auto"/>
        <w:right w:val="none" w:sz="0" w:space="0" w:color="auto"/>
      </w:divBdr>
    </w:div>
    <w:div w:id="311183236">
      <w:bodyDiv w:val="1"/>
      <w:marLeft w:val="0"/>
      <w:marRight w:val="0"/>
      <w:marTop w:val="0"/>
      <w:marBottom w:val="0"/>
      <w:divBdr>
        <w:top w:val="none" w:sz="0" w:space="0" w:color="auto"/>
        <w:left w:val="none" w:sz="0" w:space="0" w:color="auto"/>
        <w:bottom w:val="none" w:sz="0" w:space="0" w:color="auto"/>
        <w:right w:val="none" w:sz="0" w:space="0" w:color="auto"/>
      </w:divBdr>
    </w:div>
    <w:div w:id="537623080">
      <w:bodyDiv w:val="1"/>
      <w:marLeft w:val="0"/>
      <w:marRight w:val="0"/>
      <w:marTop w:val="0"/>
      <w:marBottom w:val="0"/>
      <w:divBdr>
        <w:top w:val="none" w:sz="0" w:space="0" w:color="auto"/>
        <w:left w:val="none" w:sz="0" w:space="0" w:color="auto"/>
        <w:bottom w:val="none" w:sz="0" w:space="0" w:color="auto"/>
        <w:right w:val="none" w:sz="0" w:space="0" w:color="auto"/>
      </w:divBdr>
    </w:div>
    <w:div w:id="729695450">
      <w:bodyDiv w:val="1"/>
      <w:marLeft w:val="0"/>
      <w:marRight w:val="0"/>
      <w:marTop w:val="0"/>
      <w:marBottom w:val="0"/>
      <w:divBdr>
        <w:top w:val="none" w:sz="0" w:space="0" w:color="auto"/>
        <w:left w:val="none" w:sz="0" w:space="0" w:color="auto"/>
        <w:bottom w:val="none" w:sz="0" w:space="0" w:color="auto"/>
        <w:right w:val="none" w:sz="0" w:space="0" w:color="auto"/>
      </w:divBdr>
    </w:div>
    <w:div w:id="747188825">
      <w:bodyDiv w:val="1"/>
      <w:marLeft w:val="0"/>
      <w:marRight w:val="0"/>
      <w:marTop w:val="0"/>
      <w:marBottom w:val="0"/>
      <w:divBdr>
        <w:top w:val="none" w:sz="0" w:space="0" w:color="auto"/>
        <w:left w:val="none" w:sz="0" w:space="0" w:color="auto"/>
        <w:bottom w:val="none" w:sz="0" w:space="0" w:color="auto"/>
        <w:right w:val="none" w:sz="0" w:space="0" w:color="auto"/>
      </w:divBdr>
    </w:div>
    <w:div w:id="763036953">
      <w:bodyDiv w:val="1"/>
      <w:marLeft w:val="0"/>
      <w:marRight w:val="0"/>
      <w:marTop w:val="0"/>
      <w:marBottom w:val="0"/>
      <w:divBdr>
        <w:top w:val="none" w:sz="0" w:space="0" w:color="auto"/>
        <w:left w:val="none" w:sz="0" w:space="0" w:color="auto"/>
        <w:bottom w:val="none" w:sz="0" w:space="0" w:color="auto"/>
        <w:right w:val="none" w:sz="0" w:space="0" w:color="auto"/>
      </w:divBdr>
    </w:div>
    <w:div w:id="769862675">
      <w:bodyDiv w:val="1"/>
      <w:marLeft w:val="0"/>
      <w:marRight w:val="0"/>
      <w:marTop w:val="0"/>
      <w:marBottom w:val="0"/>
      <w:divBdr>
        <w:top w:val="none" w:sz="0" w:space="0" w:color="auto"/>
        <w:left w:val="none" w:sz="0" w:space="0" w:color="auto"/>
        <w:bottom w:val="none" w:sz="0" w:space="0" w:color="auto"/>
        <w:right w:val="none" w:sz="0" w:space="0" w:color="auto"/>
      </w:divBdr>
    </w:div>
    <w:div w:id="898439793">
      <w:bodyDiv w:val="1"/>
      <w:marLeft w:val="0"/>
      <w:marRight w:val="0"/>
      <w:marTop w:val="0"/>
      <w:marBottom w:val="0"/>
      <w:divBdr>
        <w:top w:val="none" w:sz="0" w:space="0" w:color="auto"/>
        <w:left w:val="none" w:sz="0" w:space="0" w:color="auto"/>
        <w:bottom w:val="none" w:sz="0" w:space="0" w:color="auto"/>
        <w:right w:val="none" w:sz="0" w:space="0" w:color="auto"/>
      </w:divBdr>
    </w:div>
    <w:div w:id="1082262793">
      <w:bodyDiv w:val="1"/>
      <w:marLeft w:val="0"/>
      <w:marRight w:val="0"/>
      <w:marTop w:val="0"/>
      <w:marBottom w:val="0"/>
      <w:divBdr>
        <w:top w:val="none" w:sz="0" w:space="0" w:color="auto"/>
        <w:left w:val="none" w:sz="0" w:space="0" w:color="auto"/>
        <w:bottom w:val="none" w:sz="0" w:space="0" w:color="auto"/>
        <w:right w:val="none" w:sz="0" w:space="0" w:color="auto"/>
      </w:divBdr>
    </w:div>
    <w:div w:id="1143043057">
      <w:bodyDiv w:val="1"/>
      <w:marLeft w:val="0"/>
      <w:marRight w:val="0"/>
      <w:marTop w:val="0"/>
      <w:marBottom w:val="0"/>
      <w:divBdr>
        <w:top w:val="none" w:sz="0" w:space="0" w:color="auto"/>
        <w:left w:val="none" w:sz="0" w:space="0" w:color="auto"/>
        <w:bottom w:val="none" w:sz="0" w:space="0" w:color="auto"/>
        <w:right w:val="none" w:sz="0" w:space="0" w:color="auto"/>
      </w:divBdr>
    </w:div>
    <w:div w:id="1157645685">
      <w:bodyDiv w:val="1"/>
      <w:marLeft w:val="0"/>
      <w:marRight w:val="0"/>
      <w:marTop w:val="0"/>
      <w:marBottom w:val="0"/>
      <w:divBdr>
        <w:top w:val="none" w:sz="0" w:space="0" w:color="auto"/>
        <w:left w:val="none" w:sz="0" w:space="0" w:color="auto"/>
        <w:bottom w:val="none" w:sz="0" w:space="0" w:color="auto"/>
        <w:right w:val="none" w:sz="0" w:space="0" w:color="auto"/>
      </w:divBdr>
    </w:div>
    <w:div w:id="1166630690">
      <w:bodyDiv w:val="1"/>
      <w:marLeft w:val="0"/>
      <w:marRight w:val="0"/>
      <w:marTop w:val="0"/>
      <w:marBottom w:val="0"/>
      <w:divBdr>
        <w:top w:val="none" w:sz="0" w:space="0" w:color="auto"/>
        <w:left w:val="none" w:sz="0" w:space="0" w:color="auto"/>
        <w:bottom w:val="none" w:sz="0" w:space="0" w:color="auto"/>
        <w:right w:val="none" w:sz="0" w:space="0" w:color="auto"/>
      </w:divBdr>
    </w:div>
    <w:div w:id="1375616361">
      <w:bodyDiv w:val="1"/>
      <w:marLeft w:val="0"/>
      <w:marRight w:val="0"/>
      <w:marTop w:val="0"/>
      <w:marBottom w:val="0"/>
      <w:divBdr>
        <w:top w:val="none" w:sz="0" w:space="0" w:color="auto"/>
        <w:left w:val="none" w:sz="0" w:space="0" w:color="auto"/>
        <w:bottom w:val="none" w:sz="0" w:space="0" w:color="auto"/>
        <w:right w:val="none" w:sz="0" w:space="0" w:color="auto"/>
      </w:divBdr>
    </w:div>
    <w:div w:id="1409498618">
      <w:bodyDiv w:val="1"/>
      <w:marLeft w:val="0"/>
      <w:marRight w:val="0"/>
      <w:marTop w:val="0"/>
      <w:marBottom w:val="0"/>
      <w:divBdr>
        <w:top w:val="none" w:sz="0" w:space="0" w:color="auto"/>
        <w:left w:val="none" w:sz="0" w:space="0" w:color="auto"/>
        <w:bottom w:val="none" w:sz="0" w:space="0" w:color="auto"/>
        <w:right w:val="none" w:sz="0" w:space="0" w:color="auto"/>
      </w:divBdr>
    </w:div>
    <w:div w:id="1411730583">
      <w:bodyDiv w:val="1"/>
      <w:marLeft w:val="0"/>
      <w:marRight w:val="0"/>
      <w:marTop w:val="0"/>
      <w:marBottom w:val="0"/>
      <w:divBdr>
        <w:top w:val="none" w:sz="0" w:space="0" w:color="auto"/>
        <w:left w:val="none" w:sz="0" w:space="0" w:color="auto"/>
        <w:bottom w:val="none" w:sz="0" w:space="0" w:color="auto"/>
        <w:right w:val="none" w:sz="0" w:space="0" w:color="auto"/>
      </w:divBdr>
    </w:div>
    <w:div w:id="1450587684">
      <w:bodyDiv w:val="1"/>
      <w:marLeft w:val="0"/>
      <w:marRight w:val="0"/>
      <w:marTop w:val="0"/>
      <w:marBottom w:val="0"/>
      <w:divBdr>
        <w:top w:val="none" w:sz="0" w:space="0" w:color="auto"/>
        <w:left w:val="none" w:sz="0" w:space="0" w:color="auto"/>
        <w:bottom w:val="none" w:sz="0" w:space="0" w:color="auto"/>
        <w:right w:val="none" w:sz="0" w:space="0" w:color="auto"/>
      </w:divBdr>
    </w:div>
    <w:div w:id="1478493680">
      <w:bodyDiv w:val="1"/>
      <w:marLeft w:val="0"/>
      <w:marRight w:val="0"/>
      <w:marTop w:val="0"/>
      <w:marBottom w:val="0"/>
      <w:divBdr>
        <w:top w:val="none" w:sz="0" w:space="0" w:color="auto"/>
        <w:left w:val="none" w:sz="0" w:space="0" w:color="auto"/>
        <w:bottom w:val="none" w:sz="0" w:space="0" w:color="auto"/>
        <w:right w:val="none" w:sz="0" w:space="0" w:color="auto"/>
      </w:divBdr>
    </w:div>
    <w:div w:id="1493646497">
      <w:bodyDiv w:val="1"/>
      <w:marLeft w:val="0"/>
      <w:marRight w:val="0"/>
      <w:marTop w:val="0"/>
      <w:marBottom w:val="0"/>
      <w:divBdr>
        <w:top w:val="none" w:sz="0" w:space="0" w:color="auto"/>
        <w:left w:val="none" w:sz="0" w:space="0" w:color="auto"/>
        <w:bottom w:val="none" w:sz="0" w:space="0" w:color="auto"/>
        <w:right w:val="none" w:sz="0" w:space="0" w:color="auto"/>
      </w:divBdr>
    </w:div>
    <w:div w:id="1547260662">
      <w:bodyDiv w:val="1"/>
      <w:marLeft w:val="0"/>
      <w:marRight w:val="0"/>
      <w:marTop w:val="0"/>
      <w:marBottom w:val="0"/>
      <w:divBdr>
        <w:top w:val="none" w:sz="0" w:space="0" w:color="auto"/>
        <w:left w:val="none" w:sz="0" w:space="0" w:color="auto"/>
        <w:bottom w:val="none" w:sz="0" w:space="0" w:color="auto"/>
        <w:right w:val="none" w:sz="0" w:space="0" w:color="auto"/>
      </w:divBdr>
    </w:div>
    <w:div w:id="1645546154">
      <w:bodyDiv w:val="1"/>
      <w:marLeft w:val="0"/>
      <w:marRight w:val="0"/>
      <w:marTop w:val="0"/>
      <w:marBottom w:val="0"/>
      <w:divBdr>
        <w:top w:val="none" w:sz="0" w:space="0" w:color="auto"/>
        <w:left w:val="none" w:sz="0" w:space="0" w:color="auto"/>
        <w:bottom w:val="none" w:sz="0" w:space="0" w:color="auto"/>
        <w:right w:val="none" w:sz="0" w:space="0" w:color="auto"/>
      </w:divBdr>
    </w:div>
    <w:div w:id="1666275296">
      <w:bodyDiv w:val="1"/>
      <w:marLeft w:val="0"/>
      <w:marRight w:val="0"/>
      <w:marTop w:val="0"/>
      <w:marBottom w:val="0"/>
      <w:divBdr>
        <w:top w:val="none" w:sz="0" w:space="0" w:color="auto"/>
        <w:left w:val="none" w:sz="0" w:space="0" w:color="auto"/>
        <w:bottom w:val="none" w:sz="0" w:space="0" w:color="auto"/>
        <w:right w:val="none" w:sz="0" w:space="0" w:color="auto"/>
      </w:divBdr>
    </w:div>
    <w:div w:id="1671061389">
      <w:bodyDiv w:val="1"/>
      <w:marLeft w:val="0"/>
      <w:marRight w:val="0"/>
      <w:marTop w:val="0"/>
      <w:marBottom w:val="0"/>
      <w:divBdr>
        <w:top w:val="none" w:sz="0" w:space="0" w:color="auto"/>
        <w:left w:val="none" w:sz="0" w:space="0" w:color="auto"/>
        <w:bottom w:val="none" w:sz="0" w:space="0" w:color="auto"/>
        <w:right w:val="none" w:sz="0" w:space="0" w:color="auto"/>
      </w:divBdr>
    </w:div>
    <w:div w:id="1721712677">
      <w:bodyDiv w:val="1"/>
      <w:marLeft w:val="0"/>
      <w:marRight w:val="0"/>
      <w:marTop w:val="0"/>
      <w:marBottom w:val="0"/>
      <w:divBdr>
        <w:top w:val="none" w:sz="0" w:space="0" w:color="auto"/>
        <w:left w:val="none" w:sz="0" w:space="0" w:color="auto"/>
        <w:bottom w:val="none" w:sz="0" w:space="0" w:color="auto"/>
        <w:right w:val="none" w:sz="0" w:space="0" w:color="auto"/>
      </w:divBdr>
    </w:div>
    <w:div w:id="1738357355">
      <w:bodyDiv w:val="1"/>
      <w:marLeft w:val="0"/>
      <w:marRight w:val="0"/>
      <w:marTop w:val="0"/>
      <w:marBottom w:val="0"/>
      <w:divBdr>
        <w:top w:val="none" w:sz="0" w:space="0" w:color="auto"/>
        <w:left w:val="none" w:sz="0" w:space="0" w:color="auto"/>
        <w:bottom w:val="none" w:sz="0" w:space="0" w:color="auto"/>
        <w:right w:val="none" w:sz="0" w:space="0" w:color="auto"/>
      </w:divBdr>
    </w:div>
    <w:div w:id="1802771952">
      <w:bodyDiv w:val="1"/>
      <w:marLeft w:val="0"/>
      <w:marRight w:val="0"/>
      <w:marTop w:val="0"/>
      <w:marBottom w:val="0"/>
      <w:divBdr>
        <w:top w:val="none" w:sz="0" w:space="0" w:color="auto"/>
        <w:left w:val="none" w:sz="0" w:space="0" w:color="auto"/>
        <w:bottom w:val="none" w:sz="0" w:space="0" w:color="auto"/>
        <w:right w:val="none" w:sz="0" w:space="0" w:color="auto"/>
      </w:divBdr>
    </w:div>
    <w:div w:id="2057468535">
      <w:bodyDiv w:val="1"/>
      <w:marLeft w:val="0"/>
      <w:marRight w:val="0"/>
      <w:marTop w:val="0"/>
      <w:marBottom w:val="0"/>
      <w:divBdr>
        <w:top w:val="none" w:sz="0" w:space="0" w:color="auto"/>
        <w:left w:val="none" w:sz="0" w:space="0" w:color="auto"/>
        <w:bottom w:val="none" w:sz="0" w:space="0" w:color="auto"/>
        <w:right w:val="none" w:sz="0" w:space="0" w:color="auto"/>
      </w:divBdr>
    </w:div>
    <w:div w:id="2141147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iteType xmlns="e347a765-5d10-47cf-8327-bd2c57230fd7" xsi:nil="true"/>
    <School_x002f_FacilityName xmlns="e347a765-5d10-47cf-8327-bd2c57230fd7" xsi:nil="true"/>
    <TaxCatchAll xmlns="5f32b348-be7d-4a07-9fbc-15c29b4751d2" xsi:nil="true"/>
    <DocumentDate xmlns="e347a765-5d10-47cf-8327-bd2c57230fd7" xsi:nil="true"/>
    <lcf76f155ced4ddcb4097134ff3c332f xmlns="e347a765-5d10-47cf-8327-bd2c57230fd7">
      <Terms xmlns="http://schemas.microsoft.com/office/infopath/2007/PartnerControls"/>
    </lcf76f155ced4ddcb4097134ff3c332f>
    <Test xmlns="e347a765-5d10-47cf-8327-bd2c57230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53FF40B68C9346B12068A06931F0E5" ma:contentTypeVersion="20" ma:contentTypeDescription="Create a new document." ma:contentTypeScope="" ma:versionID="76e45530ee8646e08735ef1a93a08601">
  <xsd:schema xmlns:xsd="http://www.w3.org/2001/XMLSchema" xmlns:xs="http://www.w3.org/2001/XMLSchema" xmlns:p="http://schemas.microsoft.com/office/2006/metadata/properties" xmlns:ns2="e347a765-5d10-47cf-8327-bd2c57230fd7" xmlns:ns3="5f32b348-be7d-4a07-9fbc-15c29b4751d2" targetNamespace="http://schemas.microsoft.com/office/2006/metadata/properties" ma:root="true" ma:fieldsID="ee9276d5bcf9649e2fe8a1ae3ab5cd0d" ns2:_="" ns3:_="">
    <xsd:import namespace="e347a765-5d10-47cf-8327-bd2c57230fd7"/>
    <xsd:import namespace="5f32b348-be7d-4a07-9fbc-15c29b4751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chool_x002f_FacilityName" minOccurs="0"/>
                <xsd:element ref="ns2:Site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ocumentDate" minOccurs="0"/>
                <xsd:element ref="ns2:MediaServiceBillingMetadata"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a765-5d10-47cf-8327-bd2c57230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chool_x002f_FacilityName" ma:index="12" nillable="true" ma:displayName="School/Facility Name" ma:description="Name of TDSB property" ma:format="Dropdown" ma:internalName="School_x002f_FacilityName">
      <xsd:complexType>
        <xsd:complexContent>
          <xsd:extension base="dms:MultiChoice">
            <xsd:sequence>
              <xsd:element name="Value" maxOccurs="unbounded" minOccurs="0" nillable="true">
                <xsd:simpleType>
                  <xsd:restriction base="dms:Choice">
                    <xsd:enumeration value="St Margaret's PS"/>
                    <xsd:enumeration value="Avondale PS"/>
                    <xsd:enumeration value="Bayview MS"/>
                    <xsd:enumeration value="Chine Drive PS"/>
                    <xsd:enumeration value="Earl Haig Jr PS"/>
                    <xsd:enumeration value="Elizabeth Simcoe Jr PS"/>
                    <xsd:enumeration value="Hollywood PS"/>
                    <xsd:enumeration value="Mason Road Jr PS"/>
                    <xsd:enumeration value="North Toronto CI"/>
                    <xsd:enumeration value="Corvette Jr PS"/>
                    <xsd:enumeration value="Pineway PS"/>
                    <xsd:enumeration value="St Margaret's PS"/>
                    <xsd:enumeration value="Tom Longboat Jr PS"/>
                    <xsd:enumeration value="Corvette Jr PS"/>
                    <xsd:enumeration value="Albion Heights Jr MS"/>
                    <xsd:enumeration value="Pineway PS"/>
                    <xsd:enumeration value="North Toronto CI"/>
                    <xsd:enumeration value="Earl Haig Jr PS"/>
                    <xsd:enumeration value="Fairmount PS"/>
                    <xsd:enumeration value="St Margaret's PS"/>
                    <xsd:enumeration value="LINC"/>
                    <xsd:enumeration value="NSEC"/>
                    <xsd:enumeration value="ESL"/>
                    <xsd:enumeration value="Mill Valley Jr PS"/>
                  </xsd:restriction>
                </xsd:simpleType>
              </xsd:element>
            </xsd:sequence>
          </xsd:extension>
        </xsd:complexContent>
      </xsd:complexType>
    </xsd:element>
    <xsd:element name="SiteType" ma:index="13" nillable="true" ma:displayName="Site Type" ma:format="Dropdown" ma:internalName="SiteType">
      <xsd:complexType>
        <xsd:complexContent>
          <xsd:extension base="dms:MultiChoice">
            <xsd:sequence>
              <xsd:element name="Value" maxOccurs="unbounded" minOccurs="0" nillable="true">
                <xsd:simpleType>
                  <xsd:restriction base="dms:Choice">
                    <xsd:enumeration value="New Development Projects"/>
                    <xsd:enumeration value="Admin Facility"/>
                    <xsd:enumeration value="Operating Schools"/>
                    <xsd:enumeration value="Non-Operating Schools"/>
                    <xsd:enumeration value="Outdoor Education"/>
                    <xsd:enumeration value="Bill 30"/>
                    <xsd:enumeration value="Holding School"/>
                    <xsd:enumeration value="Vacant Land"/>
                    <xsd:enumeration value="Joint Occupancy School"/>
                    <xsd:enumeration value="Sold"/>
                    <xsd:enumeration value="Lessee"/>
                    <xsd:enumeration value="Shared Use"/>
                    <xsd:enumeration value="Terminated"/>
                  </xsd:restriction>
                </xsd:simple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9d270d-7452-433e-a64b-769c7c90ea9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cumentDate" ma:index="23" nillable="true" ma:displayName="Date" ma:format="DateOnly" ma:internalName="Document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Test" ma:index="25" nillable="true" ma:displayName="Test" ma:format="Dropdown" ma:internalName="Test">
      <xsd:simpleType>
        <xsd:restriction base="dms:Choice">
          <xsd:enumeration value="Opt1"/>
          <xsd:enumeration value="Opt2"/>
          <xsd:enumeration value="Opt3"/>
        </xsd:restriction>
      </xsd:simpleType>
    </xsd:element>
  </xsd:schema>
  <xsd:schema xmlns:xsd="http://www.w3.org/2001/XMLSchema" xmlns:xs="http://www.w3.org/2001/XMLSchema" xmlns:dms="http://schemas.microsoft.com/office/2006/documentManagement/types" xmlns:pc="http://schemas.microsoft.com/office/infopath/2007/PartnerControls" targetNamespace="5f32b348-be7d-4a07-9fbc-15c29b4751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7027838-4f78-4f5b-bc76-426e74326c93}" ma:internalName="TaxCatchAll" ma:showField="CatchAllData" ma:web="5f32b348-be7d-4a07-9fbc-15c29b4751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8E940-033A-4B80-94B3-B4655E8002E1}">
  <ds:schemaRefs>
    <ds:schemaRef ds:uri="http://schemas.openxmlformats.org/officeDocument/2006/bibliography"/>
  </ds:schemaRefs>
</ds:datastoreItem>
</file>

<file path=customXml/itemProps2.xml><?xml version="1.0" encoding="utf-8"?>
<ds:datastoreItem xmlns:ds="http://schemas.openxmlformats.org/officeDocument/2006/customXml" ds:itemID="{1975337E-1121-4357-9AB2-04B24AC13171}">
  <ds:schemaRefs>
    <ds:schemaRef ds:uri="http://schemas.microsoft.com/office/2006/metadata/properties"/>
    <ds:schemaRef ds:uri="http://schemas.microsoft.com/office/infopath/2007/PartnerControls"/>
    <ds:schemaRef ds:uri="e347a765-5d10-47cf-8327-bd2c57230fd7"/>
    <ds:schemaRef ds:uri="5f32b348-be7d-4a07-9fbc-15c29b4751d2"/>
  </ds:schemaRefs>
</ds:datastoreItem>
</file>

<file path=customXml/itemProps3.xml><?xml version="1.0" encoding="utf-8"?>
<ds:datastoreItem xmlns:ds="http://schemas.openxmlformats.org/officeDocument/2006/customXml" ds:itemID="{72D13B73-438D-4611-8EBE-B261D4882170}">
  <ds:schemaRefs>
    <ds:schemaRef ds:uri="http://schemas.microsoft.com/sharepoint/v3/contenttype/forms"/>
  </ds:schemaRefs>
</ds:datastoreItem>
</file>

<file path=customXml/itemProps4.xml><?xml version="1.0" encoding="utf-8"?>
<ds:datastoreItem xmlns:ds="http://schemas.openxmlformats.org/officeDocument/2006/customXml" ds:itemID="{29F4419C-E812-44C0-8743-06CF51DA4E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Toronto District School Board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Stewart</dc:creator>
  <cp:keywords/>
  <dc:description/>
  <cp:lastModifiedBy>Pietrangelo, Linda</cp:lastModifiedBy>
  <cp:revision>3</cp:revision>
  <cp:lastPrinted>2023-03-01T16:54:00Z</cp:lastPrinted>
  <dcterms:created xsi:type="dcterms:W3CDTF">2025-05-13T16:05:00Z</dcterms:created>
  <dcterms:modified xsi:type="dcterms:W3CDTF">2025-06-09T15:56:01Z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c0a856f2231ba5e3732340b868af9c00d9a255c71142b253f09695624b5263a4</vt:lpwstr>
  </property>
  <property fmtid="{D5CDD505-2E9C-101B-9397-08002B2CF9AE}" pid="3" name="ContentTypeId">
    <vt:lpwstr>0x0101004953FF40B68C9346B12068A06931F0E5</vt:lpwstr>
  </property>
  <property fmtid="{D5CDD505-2E9C-101B-9397-08002B2CF9AE}" pid="4" name="MediaServiceImageTags">
    <vt:lpwstr/>
  </property>
</Properties>
</file>